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18F7" w:rsidRDefault="009A1C5B" w:rsidP="00D234CA">
      <w:pPr>
        <w:pStyle w:val="berschrift1"/>
        <w:tabs>
          <w:tab w:val="left" w:pos="0"/>
        </w:tabs>
        <w:spacing w:line="276" w:lineRule="auto"/>
        <w:jc w:val="center"/>
        <w:rPr>
          <w:rFonts w:ascii="Cambria" w:hAnsi="Cambria" w:cs="Arial"/>
        </w:rPr>
      </w:pPr>
      <w:r w:rsidRPr="00A725C1">
        <w:rPr>
          <w:rFonts w:ascii="Cambria" w:hAnsi="Cambria" w:cs="Arial"/>
        </w:rPr>
        <w:t xml:space="preserve">Hauptgedanken der </w:t>
      </w:r>
      <w:r w:rsidR="00B918F7" w:rsidRPr="00A725C1">
        <w:rPr>
          <w:rFonts w:ascii="Cambria" w:hAnsi="Cambria" w:cs="Arial"/>
        </w:rPr>
        <w:t>Predigt</w:t>
      </w:r>
      <w:r w:rsidR="00DC2A6B" w:rsidRPr="00A725C1">
        <w:rPr>
          <w:rFonts w:ascii="Cambria" w:hAnsi="Cambria" w:cs="Arial"/>
        </w:rPr>
        <w:t xml:space="preserve"> </w:t>
      </w:r>
      <w:r w:rsidR="00A725C1">
        <w:rPr>
          <w:rFonts w:ascii="Cambria" w:hAnsi="Cambria" w:cs="Arial"/>
        </w:rPr>
        <w:t>über</w:t>
      </w:r>
      <w:r w:rsidR="00175A1A">
        <w:rPr>
          <w:rFonts w:ascii="Cambria" w:hAnsi="Cambria" w:cs="Arial"/>
        </w:rPr>
        <w:t xml:space="preserve"> </w:t>
      </w:r>
      <w:r w:rsidR="002B2673">
        <w:rPr>
          <w:rFonts w:ascii="Cambria" w:hAnsi="Cambria" w:cs="Arial"/>
        </w:rPr>
        <w:t>Markus 6,6b-13</w:t>
      </w:r>
    </w:p>
    <w:p w:rsidR="008D1EDD" w:rsidRPr="008D1EDD" w:rsidRDefault="008D1EDD" w:rsidP="008D1EDD"/>
    <w:p w:rsidR="00175A1A" w:rsidRPr="00175A1A" w:rsidRDefault="00175A1A" w:rsidP="00175A1A"/>
    <w:p w:rsidR="00175A1A" w:rsidRDefault="00175A1A" w:rsidP="002768C2">
      <w:pPr>
        <w:sectPr w:rsidR="00175A1A" w:rsidSect="008D1EDD">
          <w:footnotePr>
            <w:pos w:val="beneathText"/>
          </w:footnotePr>
          <w:type w:val="continuous"/>
          <w:pgSz w:w="8390" w:h="11905"/>
          <w:pgMar w:top="737" w:right="567" w:bottom="737" w:left="567" w:header="720" w:footer="720" w:gutter="0"/>
          <w:cols w:sep="1" w:space="567"/>
          <w:docGrid w:linePitch="360"/>
        </w:sectPr>
      </w:pPr>
    </w:p>
    <w:p w:rsidR="002B2673" w:rsidRDefault="001B7DD0" w:rsidP="002B2673">
      <w:pPr>
        <w:spacing w:line="276" w:lineRule="auto"/>
        <w:rPr>
          <w:rFonts w:ascii="Calibri" w:hAnsi="Calibri" w:cs="Arial"/>
          <w:color w:val="000000"/>
          <w:sz w:val="22"/>
          <w:szCs w:val="22"/>
        </w:rPr>
      </w:pPr>
      <w:r>
        <w:rPr>
          <w:rFonts w:ascii="Calibri" w:hAnsi="Calibri" w:cs="Arial"/>
          <w:color w:val="000000"/>
          <w:sz w:val="22"/>
          <w:szCs w:val="22"/>
        </w:rPr>
        <w:t xml:space="preserve">In der letzten Predigt hatten wir miterlebt, wie Jesus in seiner Heimatstadt Nazareth </w:t>
      </w:r>
      <w:r w:rsidR="00080453">
        <w:rPr>
          <w:rFonts w:ascii="Calibri" w:hAnsi="Calibri" w:cs="Arial"/>
          <w:color w:val="000000"/>
          <w:sz w:val="22"/>
          <w:szCs w:val="22"/>
        </w:rPr>
        <w:t xml:space="preserve">auf so viel Unglauben stieß, dass er dort nur wenige Menschen heilen konnte. Daher verließ er die Stadt wieder, doch nicht, um </w:t>
      </w:r>
      <w:r w:rsidR="002B2673" w:rsidRPr="002B2673">
        <w:rPr>
          <w:rFonts w:ascii="Calibri" w:hAnsi="Calibri" w:cs="Arial"/>
          <w:color w:val="000000"/>
          <w:sz w:val="22"/>
          <w:szCs w:val="22"/>
        </w:rPr>
        <w:t xml:space="preserve">seine Wunden zu lecken </w:t>
      </w:r>
      <w:r w:rsidR="00080453">
        <w:rPr>
          <w:rFonts w:ascii="Calibri" w:hAnsi="Calibri" w:cs="Arial"/>
          <w:color w:val="000000"/>
          <w:sz w:val="22"/>
          <w:szCs w:val="22"/>
        </w:rPr>
        <w:t xml:space="preserve">oder </w:t>
      </w:r>
      <w:r w:rsidR="002B2673" w:rsidRPr="002B2673">
        <w:rPr>
          <w:rFonts w:ascii="Calibri" w:hAnsi="Calibri" w:cs="Arial"/>
          <w:color w:val="000000"/>
          <w:sz w:val="22"/>
          <w:szCs w:val="22"/>
        </w:rPr>
        <w:t xml:space="preserve">gar </w:t>
      </w:r>
      <w:r w:rsidR="00080453">
        <w:rPr>
          <w:rFonts w:ascii="Calibri" w:hAnsi="Calibri" w:cs="Arial"/>
          <w:color w:val="000000"/>
          <w:sz w:val="22"/>
          <w:szCs w:val="22"/>
        </w:rPr>
        <w:t>s</w:t>
      </w:r>
      <w:r w:rsidR="002B2673" w:rsidRPr="002B2673">
        <w:rPr>
          <w:rFonts w:ascii="Calibri" w:hAnsi="Calibri" w:cs="Arial"/>
          <w:color w:val="000000"/>
          <w:sz w:val="22"/>
          <w:szCs w:val="22"/>
        </w:rPr>
        <w:t>eine Mission enttäuscht aufzugeben</w:t>
      </w:r>
      <w:r w:rsidR="00080453">
        <w:rPr>
          <w:rFonts w:ascii="Calibri" w:hAnsi="Calibri" w:cs="Arial"/>
          <w:color w:val="000000"/>
          <w:sz w:val="22"/>
          <w:szCs w:val="22"/>
        </w:rPr>
        <w:t xml:space="preserve">. Das Gegenteil war der Fall: </w:t>
      </w:r>
      <w:r w:rsidR="005615AB">
        <w:rPr>
          <w:rFonts w:ascii="Calibri" w:hAnsi="Calibri" w:cs="Arial"/>
          <w:i/>
          <w:color w:val="000000"/>
          <w:sz w:val="22"/>
          <w:szCs w:val="22"/>
        </w:rPr>
        <w:t>„</w:t>
      </w:r>
      <w:r w:rsidR="002B2673" w:rsidRPr="00080453">
        <w:rPr>
          <w:rFonts w:ascii="Calibri" w:hAnsi="Calibri" w:cs="Arial"/>
          <w:i/>
          <w:color w:val="000000"/>
          <w:sz w:val="22"/>
          <w:szCs w:val="22"/>
        </w:rPr>
        <w:t>Jesus zog durch die benachbarten Dörfer und lehrte.</w:t>
      </w:r>
      <w:r w:rsidR="005615AB">
        <w:rPr>
          <w:rFonts w:ascii="Calibri" w:hAnsi="Calibri" w:cs="Arial"/>
          <w:i/>
          <w:color w:val="000000"/>
          <w:sz w:val="22"/>
          <w:szCs w:val="22"/>
        </w:rPr>
        <w:t>“</w:t>
      </w:r>
      <w:r w:rsidR="002B2673" w:rsidRPr="002B2673">
        <w:rPr>
          <w:rFonts w:ascii="Calibri" w:hAnsi="Calibri" w:cs="Arial"/>
          <w:color w:val="000000"/>
          <w:sz w:val="22"/>
          <w:szCs w:val="22"/>
        </w:rPr>
        <w:t xml:space="preserve"> </w:t>
      </w:r>
      <w:r w:rsidR="00080453">
        <w:rPr>
          <w:rFonts w:ascii="Calibri" w:hAnsi="Calibri" w:cs="Arial"/>
          <w:color w:val="000000"/>
          <w:sz w:val="22"/>
          <w:szCs w:val="22"/>
        </w:rPr>
        <w:t>W</w:t>
      </w:r>
      <w:r w:rsidR="002B2673" w:rsidRPr="002B2673">
        <w:rPr>
          <w:rFonts w:ascii="Calibri" w:hAnsi="Calibri" w:cs="Arial"/>
          <w:color w:val="000000"/>
          <w:sz w:val="22"/>
          <w:szCs w:val="22"/>
        </w:rPr>
        <w:t>enn Nazareth nicht wollte - andere würden vielleicht positiv reagieren</w:t>
      </w:r>
      <w:r w:rsidR="00080453">
        <w:rPr>
          <w:rFonts w:ascii="Calibri" w:hAnsi="Calibri" w:cs="Arial"/>
          <w:color w:val="000000"/>
          <w:sz w:val="22"/>
          <w:szCs w:val="22"/>
        </w:rPr>
        <w:t>. Das</w:t>
      </w:r>
      <w:r w:rsidR="00BE4C11">
        <w:rPr>
          <w:rFonts w:ascii="Calibri" w:hAnsi="Calibri" w:cs="Arial"/>
          <w:color w:val="000000"/>
          <w:sz w:val="22"/>
          <w:szCs w:val="22"/>
        </w:rPr>
        <w:t xml:space="preserve"> Evangelium</w:t>
      </w:r>
      <w:r w:rsidR="00080453">
        <w:rPr>
          <w:rFonts w:ascii="Calibri" w:hAnsi="Calibri" w:cs="Arial"/>
          <w:color w:val="000000"/>
          <w:sz w:val="22"/>
          <w:szCs w:val="22"/>
        </w:rPr>
        <w:t xml:space="preserve"> </w:t>
      </w:r>
      <w:proofErr w:type="spellStart"/>
      <w:proofErr w:type="gramStart"/>
      <w:r w:rsidR="002B2673" w:rsidRPr="002B2673">
        <w:rPr>
          <w:rFonts w:ascii="Calibri" w:hAnsi="Calibri" w:cs="Arial"/>
          <w:color w:val="000000"/>
          <w:sz w:val="22"/>
          <w:szCs w:val="22"/>
        </w:rPr>
        <w:t>wür</w:t>
      </w:r>
      <w:proofErr w:type="spellEnd"/>
      <w:r w:rsidR="00BE4C11">
        <w:rPr>
          <w:rFonts w:ascii="Calibri" w:hAnsi="Calibri" w:cs="Arial"/>
          <w:color w:val="000000"/>
          <w:sz w:val="22"/>
          <w:szCs w:val="22"/>
        </w:rPr>
        <w:t>-</w:t>
      </w:r>
      <w:r w:rsidR="002B2673" w:rsidRPr="002B2673">
        <w:rPr>
          <w:rFonts w:ascii="Calibri" w:hAnsi="Calibri" w:cs="Arial"/>
          <w:color w:val="000000"/>
          <w:sz w:val="22"/>
          <w:szCs w:val="22"/>
        </w:rPr>
        <w:t>de</w:t>
      </w:r>
      <w:proofErr w:type="gramEnd"/>
      <w:r w:rsidR="002B2673" w:rsidRPr="002B2673">
        <w:rPr>
          <w:rFonts w:ascii="Calibri" w:hAnsi="Calibri" w:cs="Arial"/>
          <w:color w:val="000000"/>
          <w:sz w:val="22"/>
          <w:szCs w:val="22"/>
        </w:rPr>
        <w:t xml:space="preserve"> jedenfalls weite</w:t>
      </w:r>
      <w:r w:rsidR="00080453">
        <w:rPr>
          <w:rFonts w:ascii="Calibri" w:hAnsi="Calibri" w:cs="Arial"/>
          <w:color w:val="000000"/>
          <w:sz w:val="22"/>
          <w:szCs w:val="22"/>
        </w:rPr>
        <w:t xml:space="preserve">r durch ihn verkündigt werden, </w:t>
      </w:r>
      <w:r w:rsidR="002B2673" w:rsidRPr="002B2673">
        <w:rPr>
          <w:rFonts w:ascii="Calibri" w:hAnsi="Calibri" w:cs="Arial"/>
          <w:color w:val="000000"/>
          <w:sz w:val="22"/>
          <w:szCs w:val="22"/>
        </w:rPr>
        <w:t>denn alle sollten es hören können</w:t>
      </w:r>
      <w:r w:rsidR="00080453">
        <w:rPr>
          <w:rFonts w:ascii="Calibri" w:hAnsi="Calibri" w:cs="Arial"/>
          <w:color w:val="000000"/>
          <w:sz w:val="22"/>
          <w:szCs w:val="22"/>
        </w:rPr>
        <w:t>.</w:t>
      </w:r>
      <w:r w:rsidR="002B2673" w:rsidRPr="002B2673">
        <w:rPr>
          <w:rFonts w:ascii="Calibri" w:hAnsi="Calibri" w:cs="Arial"/>
          <w:color w:val="000000"/>
          <w:sz w:val="22"/>
          <w:szCs w:val="22"/>
        </w:rPr>
        <w:t xml:space="preserve"> </w:t>
      </w:r>
    </w:p>
    <w:p w:rsidR="002B2673" w:rsidRDefault="002B2673" w:rsidP="002B2673">
      <w:pPr>
        <w:spacing w:line="276" w:lineRule="auto"/>
        <w:rPr>
          <w:rFonts w:ascii="Calibri" w:hAnsi="Calibri" w:cs="Arial"/>
          <w:color w:val="000000"/>
          <w:sz w:val="22"/>
          <w:szCs w:val="22"/>
        </w:rPr>
      </w:pPr>
    </w:p>
    <w:p w:rsidR="00080453" w:rsidRDefault="00080453" w:rsidP="002B2673">
      <w:pPr>
        <w:spacing w:line="276" w:lineRule="auto"/>
        <w:rPr>
          <w:rFonts w:ascii="Calibri" w:hAnsi="Calibri" w:cs="Arial"/>
          <w:color w:val="000000"/>
          <w:sz w:val="22"/>
          <w:szCs w:val="22"/>
        </w:rPr>
      </w:pPr>
      <w:r>
        <w:rPr>
          <w:rFonts w:ascii="Calibri" w:hAnsi="Calibri" w:cs="Arial"/>
          <w:color w:val="000000"/>
          <w:sz w:val="22"/>
          <w:szCs w:val="22"/>
        </w:rPr>
        <w:t xml:space="preserve">Doch das konnte Jesus nicht allein schaffen. Er </w:t>
      </w:r>
      <w:r w:rsidR="002B2673" w:rsidRPr="002B2673">
        <w:rPr>
          <w:rFonts w:ascii="Calibri" w:hAnsi="Calibri" w:cs="Arial"/>
          <w:color w:val="000000"/>
          <w:sz w:val="22"/>
          <w:szCs w:val="22"/>
        </w:rPr>
        <w:t xml:space="preserve">wusste ja auch schon, dass </w:t>
      </w:r>
      <w:r>
        <w:rPr>
          <w:rFonts w:ascii="Calibri" w:hAnsi="Calibri" w:cs="Arial"/>
          <w:color w:val="000000"/>
          <w:sz w:val="22"/>
          <w:szCs w:val="22"/>
        </w:rPr>
        <w:t>er</w:t>
      </w:r>
      <w:r w:rsidR="002B2673" w:rsidRPr="002B2673">
        <w:rPr>
          <w:rFonts w:ascii="Calibri" w:hAnsi="Calibri" w:cs="Arial"/>
          <w:color w:val="000000"/>
          <w:sz w:val="22"/>
          <w:szCs w:val="22"/>
        </w:rPr>
        <w:t xml:space="preserve"> zurück in Himmel gehen würde</w:t>
      </w:r>
      <w:r>
        <w:rPr>
          <w:rFonts w:ascii="Calibri" w:hAnsi="Calibri" w:cs="Arial"/>
          <w:color w:val="000000"/>
          <w:sz w:val="22"/>
          <w:szCs w:val="22"/>
        </w:rPr>
        <w:t>. D</w:t>
      </w:r>
      <w:r w:rsidR="002B2673" w:rsidRPr="002B2673">
        <w:rPr>
          <w:rFonts w:ascii="Calibri" w:hAnsi="Calibri" w:cs="Arial"/>
          <w:color w:val="000000"/>
          <w:sz w:val="22"/>
          <w:szCs w:val="22"/>
        </w:rPr>
        <w:t>aher</w:t>
      </w:r>
      <w:r>
        <w:rPr>
          <w:rFonts w:ascii="Calibri" w:hAnsi="Calibri" w:cs="Arial"/>
          <w:color w:val="000000"/>
          <w:sz w:val="22"/>
          <w:szCs w:val="22"/>
        </w:rPr>
        <w:t xml:space="preserve"> hatte er</w:t>
      </w:r>
      <w:r w:rsidR="002B2673" w:rsidRPr="002B2673">
        <w:rPr>
          <w:rFonts w:ascii="Calibri" w:hAnsi="Calibri" w:cs="Arial"/>
          <w:color w:val="000000"/>
          <w:sz w:val="22"/>
          <w:szCs w:val="22"/>
        </w:rPr>
        <w:t xml:space="preserve"> die Jünger</w:t>
      </w:r>
      <w:r w:rsidR="00BE4C11">
        <w:rPr>
          <w:rFonts w:ascii="Calibri" w:hAnsi="Calibri" w:cs="Arial"/>
          <w:color w:val="000000"/>
          <w:sz w:val="22"/>
          <w:szCs w:val="22"/>
        </w:rPr>
        <w:t xml:space="preserve"> ja</w:t>
      </w:r>
      <w:r w:rsidR="002B2673" w:rsidRPr="002B2673">
        <w:rPr>
          <w:rFonts w:ascii="Calibri" w:hAnsi="Calibri" w:cs="Arial"/>
          <w:color w:val="000000"/>
          <w:sz w:val="22"/>
          <w:szCs w:val="22"/>
        </w:rPr>
        <w:t xml:space="preserve"> als Menschenfischer berufen </w:t>
      </w:r>
      <w:r>
        <w:rPr>
          <w:rFonts w:ascii="Calibri" w:hAnsi="Calibri" w:cs="Arial"/>
          <w:color w:val="000000"/>
          <w:sz w:val="22"/>
          <w:szCs w:val="22"/>
        </w:rPr>
        <w:t xml:space="preserve">und </w:t>
      </w:r>
      <w:r w:rsidR="002B2673" w:rsidRPr="002B2673">
        <w:rPr>
          <w:rFonts w:ascii="Calibri" w:hAnsi="Calibri" w:cs="Arial"/>
          <w:color w:val="000000"/>
          <w:sz w:val="22"/>
          <w:szCs w:val="22"/>
        </w:rPr>
        <w:t>begonnen, sie dazu auszubilden</w:t>
      </w:r>
      <w:r>
        <w:rPr>
          <w:rFonts w:ascii="Calibri" w:hAnsi="Calibri" w:cs="Arial"/>
          <w:color w:val="000000"/>
          <w:sz w:val="22"/>
          <w:szCs w:val="22"/>
        </w:rPr>
        <w:t>. J</w:t>
      </w:r>
      <w:r w:rsidR="002B2673" w:rsidRPr="002B2673">
        <w:rPr>
          <w:rFonts w:ascii="Calibri" w:hAnsi="Calibri" w:cs="Arial"/>
          <w:color w:val="000000"/>
          <w:sz w:val="22"/>
          <w:szCs w:val="22"/>
        </w:rPr>
        <w:t>etzt</w:t>
      </w:r>
      <w:r>
        <w:rPr>
          <w:rFonts w:ascii="Calibri" w:hAnsi="Calibri" w:cs="Arial"/>
          <w:color w:val="000000"/>
          <w:sz w:val="22"/>
          <w:szCs w:val="22"/>
        </w:rPr>
        <w:t xml:space="preserve"> wurde es </w:t>
      </w:r>
      <w:r w:rsidR="002B2673" w:rsidRPr="002B2673">
        <w:rPr>
          <w:rFonts w:ascii="Calibri" w:hAnsi="Calibri" w:cs="Arial"/>
          <w:color w:val="000000"/>
          <w:sz w:val="22"/>
          <w:szCs w:val="22"/>
        </w:rPr>
        <w:t xml:space="preserve">Zeit für ein </w:t>
      </w:r>
      <w:r w:rsidR="005615AB">
        <w:rPr>
          <w:rFonts w:ascii="Calibri" w:hAnsi="Calibri" w:cs="Arial"/>
          <w:color w:val="000000"/>
          <w:sz w:val="22"/>
          <w:szCs w:val="22"/>
        </w:rPr>
        <w:t>„</w:t>
      </w:r>
      <w:r w:rsidR="002B2673" w:rsidRPr="002B2673">
        <w:rPr>
          <w:rFonts w:ascii="Calibri" w:hAnsi="Calibri" w:cs="Arial"/>
          <w:color w:val="000000"/>
          <w:sz w:val="22"/>
          <w:szCs w:val="22"/>
        </w:rPr>
        <w:t>Praktikum in Galiläa</w:t>
      </w:r>
      <w:r w:rsidR="005615AB">
        <w:rPr>
          <w:rFonts w:ascii="Calibri" w:hAnsi="Calibri" w:cs="Arial"/>
          <w:color w:val="000000"/>
          <w:sz w:val="22"/>
          <w:szCs w:val="22"/>
        </w:rPr>
        <w:t>“</w:t>
      </w:r>
      <w:r>
        <w:rPr>
          <w:rFonts w:ascii="Calibri" w:hAnsi="Calibri" w:cs="Arial"/>
          <w:color w:val="000000"/>
          <w:sz w:val="22"/>
          <w:szCs w:val="22"/>
        </w:rPr>
        <w:t xml:space="preserve">, das fünf Ausbildungsziele hatte. </w:t>
      </w:r>
    </w:p>
    <w:p w:rsidR="00080453" w:rsidRDefault="00080453" w:rsidP="002B2673">
      <w:pPr>
        <w:spacing w:line="276" w:lineRule="auto"/>
        <w:rPr>
          <w:rFonts w:ascii="Calibri" w:hAnsi="Calibri" w:cs="Arial"/>
          <w:color w:val="000000"/>
          <w:sz w:val="22"/>
          <w:szCs w:val="22"/>
        </w:rPr>
      </w:pPr>
    </w:p>
    <w:p w:rsidR="002B2673" w:rsidRPr="002B2673" w:rsidRDefault="00080453" w:rsidP="002B2673">
      <w:pPr>
        <w:spacing w:line="276" w:lineRule="auto"/>
        <w:rPr>
          <w:rFonts w:ascii="Calibri" w:hAnsi="Calibri" w:cs="Arial"/>
          <w:color w:val="000000"/>
          <w:sz w:val="22"/>
          <w:szCs w:val="22"/>
        </w:rPr>
      </w:pPr>
      <w:r>
        <w:rPr>
          <w:rFonts w:ascii="Calibri" w:hAnsi="Calibri" w:cs="Arial"/>
          <w:color w:val="000000"/>
          <w:sz w:val="22"/>
          <w:szCs w:val="22"/>
        </w:rPr>
        <w:t xml:space="preserve">Schauen wir uns an, was das mit uns zu tun hat und - auch eine wichtige Frage - was nicht. Hören wir also auf </w:t>
      </w:r>
      <w:r>
        <w:rPr>
          <w:rFonts w:ascii="Calibri" w:hAnsi="Calibri" w:cs="Arial"/>
          <w:color w:val="000000"/>
          <w:sz w:val="22"/>
          <w:szCs w:val="22"/>
        </w:rPr>
        <w:t xml:space="preserve">das, was Markus über dieses </w:t>
      </w:r>
      <w:r w:rsidR="005615AB">
        <w:rPr>
          <w:rFonts w:ascii="Calibri" w:hAnsi="Calibri" w:cs="Arial"/>
          <w:color w:val="000000"/>
          <w:sz w:val="22"/>
          <w:szCs w:val="22"/>
        </w:rPr>
        <w:t>„</w:t>
      </w:r>
      <w:r>
        <w:rPr>
          <w:rFonts w:ascii="Calibri" w:hAnsi="Calibri" w:cs="Arial"/>
          <w:color w:val="000000"/>
          <w:sz w:val="22"/>
          <w:szCs w:val="22"/>
        </w:rPr>
        <w:t>Praktikum in Galiläa</w:t>
      </w:r>
      <w:r w:rsidR="005615AB">
        <w:rPr>
          <w:rFonts w:ascii="Calibri" w:hAnsi="Calibri" w:cs="Arial"/>
          <w:color w:val="000000"/>
          <w:sz w:val="22"/>
          <w:szCs w:val="22"/>
        </w:rPr>
        <w:t>“</w:t>
      </w:r>
      <w:r>
        <w:rPr>
          <w:rFonts w:ascii="Calibri" w:hAnsi="Calibri" w:cs="Arial"/>
          <w:color w:val="000000"/>
          <w:sz w:val="22"/>
          <w:szCs w:val="22"/>
        </w:rPr>
        <w:t xml:space="preserve"> schreibt: </w:t>
      </w:r>
      <w:r w:rsidR="005615AB">
        <w:rPr>
          <w:rFonts w:ascii="Calibri" w:hAnsi="Calibri" w:cs="Arial"/>
          <w:i/>
          <w:color w:val="000000"/>
          <w:sz w:val="22"/>
          <w:szCs w:val="22"/>
        </w:rPr>
        <w:t>„</w:t>
      </w:r>
      <w:r w:rsidR="002B2673" w:rsidRPr="00080453">
        <w:rPr>
          <w:rFonts w:ascii="Calibri" w:hAnsi="Calibri" w:cs="Arial"/>
          <w:i/>
          <w:color w:val="000000"/>
          <w:sz w:val="22"/>
          <w:szCs w:val="22"/>
        </w:rPr>
        <w:t xml:space="preserve">Jesus rief die Zwölf zu sich und sandte sie aus, jeweils zwei zusammen. Er gab ihnen Vollmacht über die unreinen Geister und er gebot ihnen, außer einem Wanderstab nichts auf den Weg mitzunehmen, kein Brot, keine Vorratstasche, kein Geld im Gürtel, kein zweites Hemd und an den Füßen nur Sandalen. Und er sagte zu ihnen: </w:t>
      </w:r>
      <w:r w:rsidR="000A3BFB">
        <w:rPr>
          <w:rFonts w:ascii="Calibri" w:hAnsi="Calibri" w:cs="Arial"/>
          <w:i/>
          <w:color w:val="000000"/>
          <w:sz w:val="22"/>
          <w:szCs w:val="22"/>
        </w:rPr>
        <w:t>‚</w:t>
      </w:r>
      <w:r w:rsidR="002B2673" w:rsidRPr="00080453">
        <w:rPr>
          <w:rFonts w:ascii="Calibri" w:hAnsi="Calibri" w:cs="Arial"/>
          <w:i/>
          <w:color w:val="000000"/>
          <w:sz w:val="22"/>
          <w:szCs w:val="22"/>
        </w:rPr>
        <w:t>Bleibt in dem Haus, in dem ihr einkehrt, bis ihr den Ort wieder verlasst. Wenn man euch aber in einem Ort nicht aufnimmt und euch nicht hören will, dann geht weiter und schüttelt den Staub von euren Füßen, ihnen zum Zeugnis.</w:t>
      </w:r>
      <w:r w:rsidR="000A3BFB">
        <w:rPr>
          <w:rFonts w:ascii="Calibri" w:hAnsi="Calibri" w:cs="Arial"/>
          <w:i/>
          <w:color w:val="000000"/>
          <w:sz w:val="22"/>
          <w:szCs w:val="22"/>
        </w:rPr>
        <w:t>‘</w:t>
      </w:r>
      <w:r w:rsidR="002B2673" w:rsidRPr="00080453">
        <w:rPr>
          <w:rFonts w:ascii="Calibri" w:hAnsi="Calibri" w:cs="Arial"/>
          <w:i/>
          <w:color w:val="000000"/>
          <w:sz w:val="22"/>
          <w:szCs w:val="22"/>
        </w:rPr>
        <w:t xml:space="preserve"> Und sie zogen aus und verkündeten die Umkehr.</w:t>
      </w:r>
      <w:r w:rsidR="00721357">
        <w:rPr>
          <w:rFonts w:ascii="Calibri" w:hAnsi="Calibri" w:cs="Arial"/>
          <w:i/>
          <w:color w:val="000000"/>
          <w:sz w:val="22"/>
          <w:szCs w:val="22"/>
        </w:rPr>
        <w:t xml:space="preserve"> </w:t>
      </w:r>
      <w:r w:rsidR="002B2673" w:rsidRPr="00080453">
        <w:rPr>
          <w:rFonts w:ascii="Calibri" w:hAnsi="Calibri" w:cs="Arial"/>
          <w:i/>
          <w:color w:val="000000"/>
          <w:sz w:val="22"/>
          <w:szCs w:val="22"/>
        </w:rPr>
        <w:t>Sie trieben viele Dämonen aus und salbten viele Kranke mit Öl und heilten sie.</w:t>
      </w:r>
      <w:r w:rsidR="005615AB">
        <w:rPr>
          <w:rFonts w:ascii="Calibri" w:hAnsi="Calibri" w:cs="Arial"/>
          <w:i/>
          <w:color w:val="000000"/>
          <w:sz w:val="22"/>
          <w:szCs w:val="22"/>
        </w:rPr>
        <w:t>“</w:t>
      </w:r>
      <w:r w:rsidR="002B2673" w:rsidRPr="002B2673">
        <w:rPr>
          <w:rFonts w:ascii="Calibri" w:hAnsi="Calibri" w:cs="Arial"/>
          <w:color w:val="000000"/>
          <w:sz w:val="22"/>
          <w:szCs w:val="22"/>
        </w:rPr>
        <w:t xml:space="preserve"> </w:t>
      </w:r>
    </w:p>
    <w:p w:rsidR="002B2673" w:rsidRDefault="002B2673" w:rsidP="002B2673">
      <w:pPr>
        <w:spacing w:line="276" w:lineRule="auto"/>
        <w:rPr>
          <w:rFonts w:ascii="Calibri" w:hAnsi="Calibri" w:cs="Arial"/>
          <w:color w:val="000000"/>
          <w:sz w:val="22"/>
          <w:szCs w:val="22"/>
        </w:rPr>
      </w:pPr>
    </w:p>
    <w:p w:rsidR="002B2673" w:rsidRPr="002B2673" w:rsidRDefault="002B2673" w:rsidP="002B2673">
      <w:pPr>
        <w:spacing w:line="276" w:lineRule="auto"/>
        <w:rPr>
          <w:rFonts w:ascii="Calibri" w:hAnsi="Calibri" w:cs="Arial"/>
          <w:color w:val="000000"/>
          <w:sz w:val="22"/>
          <w:szCs w:val="22"/>
        </w:rPr>
      </w:pPr>
    </w:p>
    <w:p w:rsidR="002B2673" w:rsidRPr="00721357" w:rsidRDefault="002B2673" w:rsidP="002B2673">
      <w:pPr>
        <w:spacing w:line="276" w:lineRule="auto"/>
        <w:rPr>
          <w:rFonts w:ascii="Calibri" w:hAnsi="Calibri" w:cs="Arial"/>
          <w:b/>
          <w:color w:val="000000"/>
          <w:sz w:val="22"/>
          <w:szCs w:val="22"/>
        </w:rPr>
      </w:pPr>
      <w:r w:rsidRPr="00721357">
        <w:rPr>
          <w:rFonts w:ascii="Calibri" w:hAnsi="Calibri" w:cs="Arial"/>
          <w:b/>
          <w:color w:val="000000"/>
          <w:sz w:val="22"/>
          <w:szCs w:val="22"/>
        </w:rPr>
        <w:t xml:space="preserve">1. Ausbildungsziel: Teamfähigkeit </w:t>
      </w:r>
    </w:p>
    <w:p w:rsidR="002B2673" w:rsidRPr="002B2673" w:rsidRDefault="002B2673" w:rsidP="002B2673">
      <w:pPr>
        <w:spacing w:line="276" w:lineRule="auto"/>
        <w:rPr>
          <w:rFonts w:ascii="Calibri" w:hAnsi="Calibri" w:cs="Arial"/>
          <w:color w:val="000000"/>
          <w:sz w:val="22"/>
          <w:szCs w:val="22"/>
        </w:rPr>
      </w:pPr>
    </w:p>
    <w:p w:rsidR="00A1200B" w:rsidRDefault="002B2673" w:rsidP="002B2673">
      <w:pPr>
        <w:spacing w:line="276" w:lineRule="auto"/>
        <w:rPr>
          <w:rFonts w:ascii="Calibri" w:hAnsi="Calibri" w:cs="Arial"/>
          <w:color w:val="000000"/>
          <w:sz w:val="22"/>
          <w:szCs w:val="22"/>
        </w:rPr>
      </w:pPr>
      <w:r w:rsidRPr="002B2673">
        <w:rPr>
          <w:rFonts w:ascii="Calibri" w:hAnsi="Calibri" w:cs="Arial"/>
          <w:color w:val="000000"/>
          <w:sz w:val="22"/>
          <w:szCs w:val="22"/>
        </w:rPr>
        <w:t xml:space="preserve">Jesus sandte </w:t>
      </w:r>
      <w:r w:rsidR="00A1200B">
        <w:rPr>
          <w:rFonts w:ascii="Calibri" w:hAnsi="Calibri" w:cs="Arial"/>
          <w:color w:val="000000"/>
          <w:sz w:val="22"/>
          <w:szCs w:val="22"/>
        </w:rPr>
        <w:t xml:space="preserve">die </w:t>
      </w:r>
      <w:r w:rsidRPr="002B2673">
        <w:rPr>
          <w:rFonts w:ascii="Calibri" w:hAnsi="Calibri" w:cs="Arial"/>
          <w:color w:val="000000"/>
          <w:sz w:val="22"/>
          <w:szCs w:val="22"/>
        </w:rPr>
        <w:t>Jünger zu zweit aus</w:t>
      </w:r>
      <w:r w:rsidR="00A1200B">
        <w:rPr>
          <w:rFonts w:ascii="Calibri" w:hAnsi="Calibri" w:cs="Arial"/>
          <w:color w:val="000000"/>
          <w:sz w:val="22"/>
          <w:szCs w:val="22"/>
        </w:rPr>
        <w:t xml:space="preserve">. Ein Grund dafür war das damalige Zeugenrecht, das eine Aussage erst aufgrund zweier Zeugen gültig machte. Doch ging es auch darum, dass zwei sich gegenseitig ermutigen </w:t>
      </w:r>
      <w:r w:rsidR="00A1200B">
        <w:rPr>
          <w:rFonts w:ascii="Calibri" w:hAnsi="Calibri" w:cs="Arial"/>
          <w:color w:val="000000"/>
          <w:sz w:val="22"/>
          <w:szCs w:val="22"/>
        </w:rPr>
        <w:lastRenderedPageBreak/>
        <w:t xml:space="preserve">können. Und </w:t>
      </w:r>
      <w:r w:rsidRPr="002B2673">
        <w:rPr>
          <w:rFonts w:ascii="Calibri" w:hAnsi="Calibri" w:cs="Arial"/>
          <w:color w:val="000000"/>
          <w:sz w:val="22"/>
          <w:szCs w:val="22"/>
        </w:rPr>
        <w:t>lernen, teamfähig zu sein</w:t>
      </w:r>
      <w:r w:rsidR="00A1200B">
        <w:rPr>
          <w:rFonts w:ascii="Calibri" w:hAnsi="Calibri" w:cs="Arial"/>
          <w:color w:val="000000"/>
          <w:sz w:val="22"/>
          <w:szCs w:val="22"/>
        </w:rPr>
        <w:t xml:space="preserve">. Denn </w:t>
      </w:r>
      <w:r w:rsidRPr="002B2673">
        <w:rPr>
          <w:rFonts w:ascii="Calibri" w:hAnsi="Calibri" w:cs="Arial"/>
          <w:color w:val="000000"/>
          <w:sz w:val="22"/>
          <w:szCs w:val="22"/>
        </w:rPr>
        <w:t xml:space="preserve">zu </w:t>
      </w:r>
      <w:r w:rsidR="00A1200B">
        <w:rPr>
          <w:rFonts w:ascii="Calibri" w:hAnsi="Calibri" w:cs="Arial"/>
          <w:color w:val="000000"/>
          <w:sz w:val="22"/>
          <w:szCs w:val="22"/>
        </w:rPr>
        <w:t xml:space="preserve">zweit </w:t>
      </w:r>
      <w:r w:rsidRPr="002B2673">
        <w:rPr>
          <w:rFonts w:ascii="Calibri" w:hAnsi="Calibri" w:cs="Arial"/>
          <w:color w:val="000000"/>
          <w:sz w:val="22"/>
          <w:szCs w:val="22"/>
        </w:rPr>
        <w:t>muss man sich abstimmen</w:t>
      </w:r>
      <w:r w:rsidR="00A1200B">
        <w:rPr>
          <w:rFonts w:ascii="Calibri" w:hAnsi="Calibri" w:cs="Arial"/>
          <w:color w:val="000000"/>
          <w:sz w:val="22"/>
          <w:szCs w:val="22"/>
        </w:rPr>
        <w:t xml:space="preserve">, Rücksicht aufeinander </w:t>
      </w:r>
      <w:r w:rsidRPr="002B2673">
        <w:rPr>
          <w:rFonts w:ascii="Calibri" w:hAnsi="Calibri" w:cs="Arial"/>
          <w:color w:val="000000"/>
          <w:sz w:val="22"/>
          <w:szCs w:val="22"/>
        </w:rPr>
        <w:t xml:space="preserve">nehmen </w:t>
      </w:r>
      <w:r w:rsidR="00A1200B">
        <w:rPr>
          <w:rFonts w:ascii="Calibri" w:hAnsi="Calibri" w:cs="Arial"/>
          <w:color w:val="000000"/>
          <w:sz w:val="22"/>
          <w:szCs w:val="22"/>
        </w:rPr>
        <w:t>und die Gaben des anderen w</w:t>
      </w:r>
      <w:r w:rsidRPr="002B2673">
        <w:rPr>
          <w:rFonts w:ascii="Calibri" w:hAnsi="Calibri" w:cs="Arial"/>
          <w:color w:val="000000"/>
          <w:sz w:val="22"/>
          <w:szCs w:val="22"/>
        </w:rPr>
        <w:t>ertschätzen</w:t>
      </w:r>
      <w:r w:rsidR="00A1200B">
        <w:rPr>
          <w:rFonts w:ascii="Calibri" w:hAnsi="Calibri" w:cs="Arial"/>
          <w:color w:val="000000"/>
          <w:sz w:val="22"/>
          <w:szCs w:val="22"/>
        </w:rPr>
        <w:t>.</w:t>
      </w:r>
    </w:p>
    <w:p w:rsidR="00A1200B" w:rsidRDefault="00A1200B" w:rsidP="002B2673">
      <w:pPr>
        <w:spacing w:line="276" w:lineRule="auto"/>
        <w:rPr>
          <w:rFonts w:ascii="Calibri" w:hAnsi="Calibri" w:cs="Arial"/>
          <w:color w:val="000000"/>
          <w:sz w:val="22"/>
          <w:szCs w:val="22"/>
        </w:rPr>
      </w:pPr>
    </w:p>
    <w:p w:rsidR="002B2673" w:rsidRDefault="00A1200B" w:rsidP="00A1200B">
      <w:pPr>
        <w:spacing w:line="276" w:lineRule="auto"/>
        <w:rPr>
          <w:rFonts w:ascii="Calibri" w:hAnsi="Calibri" w:cs="Arial"/>
          <w:color w:val="000000"/>
          <w:sz w:val="22"/>
          <w:szCs w:val="22"/>
        </w:rPr>
      </w:pPr>
      <w:r>
        <w:rPr>
          <w:rFonts w:ascii="Calibri" w:hAnsi="Calibri" w:cs="Arial"/>
          <w:color w:val="000000"/>
          <w:sz w:val="22"/>
          <w:szCs w:val="22"/>
        </w:rPr>
        <w:t xml:space="preserve">Das alles ist (bis auf das Zeugenrecht) direkt auf uns anwendbar. Es ist gut, wenn die Gemeindearbeit in Teams geschieht, was natürlich voraussetzt, dass jeder teamfähig ist. </w:t>
      </w:r>
    </w:p>
    <w:p w:rsidR="00A1200B" w:rsidRDefault="00A1200B" w:rsidP="00A1200B">
      <w:pPr>
        <w:spacing w:line="276" w:lineRule="auto"/>
        <w:rPr>
          <w:rFonts w:ascii="Calibri" w:hAnsi="Calibri" w:cs="Arial"/>
          <w:color w:val="000000"/>
          <w:sz w:val="22"/>
          <w:szCs w:val="22"/>
        </w:rPr>
      </w:pPr>
    </w:p>
    <w:p w:rsidR="00A1200B" w:rsidRPr="002B2673" w:rsidRDefault="00A1200B" w:rsidP="00A1200B">
      <w:pPr>
        <w:spacing w:line="276" w:lineRule="auto"/>
        <w:rPr>
          <w:rFonts w:ascii="Calibri" w:hAnsi="Calibri" w:cs="Arial"/>
          <w:color w:val="000000"/>
          <w:sz w:val="22"/>
          <w:szCs w:val="22"/>
        </w:rPr>
      </w:pPr>
    </w:p>
    <w:p w:rsidR="00A809ED" w:rsidRPr="00A809ED" w:rsidRDefault="00A809ED" w:rsidP="00A809ED">
      <w:pPr>
        <w:spacing w:line="276" w:lineRule="auto"/>
        <w:rPr>
          <w:rFonts w:ascii="Calibri" w:hAnsi="Calibri" w:cs="Arial"/>
          <w:b/>
          <w:color w:val="000000"/>
          <w:sz w:val="22"/>
          <w:szCs w:val="22"/>
        </w:rPr>
      </w:pPr>
      <w:r w:rsidRPr="00A809ED">
        <w:rPr>
          <w:rFonts w:ascii="Calibri" w:hAnsi="Calibri" w:cs="Arial"/>
          <w:b/>
          <w:color w:val="000000"/>
          <w:sz w:val="22"/>
          <w:szCs w:val="22"/>
        </w:rPr>
        <w:t xml:space="preserve">2. Ausbildungsziel: Abhängigkeit </w:t>
      </w:r>
    </w:p>
    <w:p w:rsidR="00A809ED" w:rsidRPr="00A809ED" w:rsidRDefault="00A809ED" w:rsidP="00A809ED">
      <w:pPr>
        <w:spacing w:line="276" w:lineRule="auto"/>
        <w:rPr>
          <w:rFonts w:ascii="Calibri" w:hAnsi="Calibri" w:cs="Arial"/>
          <w:color w:val="000000"/>
          <w:sz w:val="22"/>
          <w:szCs w:val="22"/>
        </w:rPr>
      </w:pPr>
    </w:p>
    <w:p w:rsidR="00A809ED" w:rsidRDefault="00A809ED" w:rsidP="00A809ED">
      <w:pPr>
        <w:spacing w:line="276" w:lineRule="auto"/>
        <w:rPr>
          <w:rFonts w:ascii="Calibri" w:hAnsi="Calibri" w:cs="Arial"/>
          <w:color w:val="000000"/>
          <w:sz w:val="22"/>
          <w:szCs w:val="22"/>
        </w:rPr>
      </w:pPr>
      <w:r>
        <w:rPr>
          <w:rFonts w:ascii="Calibri" w:hAnsi="Calibri" w:cs="Arial"/>
          <w:color w:val="000000"/>
          <w:sz w:val="22"/>
          <w:szCs w:val="22"/>
        </w:rPr>
        <w:t>U</w:t>
      </w:r>
      <w:r w:rsidRPr="00A809ED">
        <w:rPr>
          <w:rFonts w:ascii="Calibri" w:hAnsi="Calibri" w:cs="Arial"/>
          <w:color w:val="000000"/>
          <w:sz w:val="22"/>
          <w:szCs w:val="22"/>
        </w:rPr>
        <w:t>nd zwar von Jesus und seiner Vollmacht</w:t>
      </w:r>
      <w:r>
        <w:rPr>
          <w:rFonts w:ascii="Calibri" w:hAnsi="Calibri" w:cs="Arial"/>
          <w:color w:val="000000"/>
          <w:sz w:val="22"/>
          <w:szCs w:val="22"/>
        </w:rPr>
        <w:t>. E</w:t>
      </w:r>
      <w:r w:rsidRPr="00A809ED">
        <w:rPr>
          <w:rFonts w:ascii="Calibri" w:hAnsi="Calibri" w:cs="Arial"/>
          <w:color w:val="000000"/>
          <w:sz w:val="22"/>
          <w:szCs w:val="22"/>
        </w:rPr>
        <w:t xml:space="preserve">r </w:t>
      </w:r>
      <w:r>
        <w:rPr>
          <w:rFonts w:ascii="Calibri" w:hAnsi="Calibri" w:cs="Arial"/>
          <w:color w:val="000000"/>
          <w:sz w:val="22"/>
          <w:szCs w:val="22"/>
        </w:rPr>
        <w:t>war der Herr, der sie aussandte; sie gingen in seiner Vollmacht. N</w:t>
      </w:r>
      <w:r w:rsidRPr="00A809ED">
        <w:rPr>
          <w:rFonts w:ascii="Calibri" w:hAnsi="Calibri" w:cs="Arial"/>
          <w:color w:val="000000"/>
          <w:sz w:val="22"/>
          <w:szCs w:val="22"/>
        </w:rPr>
        <w:t xml:space="preserve">ur deshalb </w:t>
      </w:r>
      <w:r>
        <w:rPr>
          <w:rFonts w:ascii="Calibri" w:hAnsi="Calibri" w:cs="Arial"/>
          <w:color w:val="000000"/>
          <w:sz w:val="22"/>
          <w:szCs w:val="22"/>
        </w:rPr>
        <w:t>waren sie den unreinen Geistern gewachsen.</w:t>
      </w:r>
    </w:p>
    <w:p w:rsidR="00A809ED" w:rsidRDefault="00A809ED" w:rsidP="00A809ED">
      <w:pPr>
        <w:spacing w:line="276" w:lineRule="auto"/>
        <w:rPr>
          <w:rFonts w:ascii="Calibri" w:hAnsi="Calibri" w:cs="Arial"/>
          <w:color w:val="000000"/>
          <w:sz w:val="22"/>
          <w:szCs w:val="22"/>
        </w:rPr>
      </w:pPr>
    </w:p>
    <w:p w:rsidR="00A809ED" w:rsidRPr="00A809ED" w:rsidRDefault="00A809ED" w:rsidP="00A809ED">
      <w:pPr>
        <w:spacing w:line="276" w:lineRule="auto"/>
        <w:rPr>
          <w:rFonts w:ascii="Calibri" w:hAnsi="Calibri" w:cs="Arial"/>
          <w:color w:val="000000"/>
          <w:sz w:val="22"/>
          <w:szCs w:val="22"/>
        </w:rPr>
      </w:pPr>
      <w:r>
        <w:rPr>
          <w:rFonts w:ascii="Calibri" w:hAnsi="Calibri" w:cs="Arial"/>
          <w:color w:val="000000"/>
          <w:sz w:val="22"/>
          <w:szCs w:val="22"/>
        </w:rPr>
        <w:t xml:space="preserve">Dazu waren sie auch abhängig, was die Versorgung anging. </w:t>
      </w:r>
      <w:r w:rsidRPr="00A809ED">
        <w:rPr>
          <w:rFonts w:ascii="Calibri" w:hAnsi="Calibri" w:cs="Arial"/>
          <w:color w:val="000000"/>
          <w:sz w:val="22"/>
          <w:szCs w:val="22"/>
        </w:rPr>
        <w:t>Jesus fragt</w:t>
      </w:r>
      <w:r>
        <w:rPr>
          <w:rFonts w:ascii="Calibri" w:hAnsi="Calibri" w:cs="Arial"/>
          <w:color w:val="000000"/>
          <w:sz w:val="22"/>
          <w:szCs w:val="22"/>
        </w:rPr>
        <w:t>e</w:t>
      </w:r>
      <w:r w:rsidR="00BE4C11">
        <w:rPr>
          <w:rFonts w:ascii="Calibri" w:hAnsi="Calibri" w:cs="Arial"/>
          <w:color w:val="000000"/>
          <w:sz w:val="22"/>
          <w:szCs w:val="22"/>
        </w:rPr>
        <w:t xml:space="preserve"> sie </w:t>
      </w:r>
      <w:r w:rsidRPr="00A809ED">
        <w:rPr>
          <w:rFonts w:ascii="Calibri" w:hAnsi="Calibri" w:cs="Arial"/>
          <w:color w:val="000000"/>
          <w:sz w:val="22"/>
          <w:szCs w:val="22"/>
        </w:rPr>
        <w:t xml:space="preserve">im Rückblick (Lk 22,35): </w:t>
      </w:r>
      <w:r w:rsidR="005615AB">
        <w:rPr>
          <w:rFonts w:ascii="Calibri" w:hAnsi="Calibri" w:cs="Arial"/>
          <w:i/>
          <w:color w:val="000000"/>
          <w:sz w:val="22"/>
          <w:szCs w:val="22"/>
        </w:rPr>
        <w:t>„</w:t>
      </w:r>
      <w:r w:rsidRPr="00A809ED">
        <w:rPr>
          <w:rFonts w:ascii="Calibri" w:hAnsi="Calibri" w:cs="Arial"/>
          <w:i/>
          <w:color w:val="000000"/>
          <w:sz w:val="22"/>
          <w:szCs w:val="22"/>
        </w:rPr>
        <w:t>Als ich euch ausgesandt habe ohne Geldbeutel, ohne Tasche und ohne Schuhe, habt ihr da je Mangel gehabt</w:t>
      </w:r>
      <w:r w:rsidRPr="00BE4C11">
        <w:rPr>
          <w:rFonts w:ascii="Calibri" w:hAnsi="Calibri" w:cs="Arial"/>
          <w:color w:val="000000"/>
          <w:sz w:val="22"/>
          <w:szCs w:val="22"/>
        </w:rPr>
        <w:t>?</w:t>
      </w:r>
      <w:r w:rsidR="00BE4C11" w:rsidRPr="00BE4C11">
        <w:rPr>
          <w:rFonts w:ascii="Calibri" w:hAnsi="Calibri" w:cs="Arial"/>
          <w:color w:val="000000"/>
          <w:sz w:val="22"/>
          <w:szCs w:val="22"/>
        </w:rPr>
        <w:t>“ Ihre Antwort:</w:t>
      </w:r>
      <w:r w:rsidR="00BE4C11">
        <w:rPr>
          <w:rFonts w:ascii="Calibri" w:hAnsi="Calibri" w:cs="Arial"/>
          <w:i/>
          <w:color w:val="000000"/>
          <w:sz w:val="22"/>
          <w:szCs w:val="22"/>
        </w:rPr>
        <w:t xml:space="preserve"> „</w:t>
      </w:r>
      <w:r w:rsidRPr="00A809ED">
        <w:rPr>
          <w:rFonts w:ascii="Calibri" w:hAnsi="Calibri" w:cs="Arial"/>
          <w:i/>
          <w:color w:val="000000"/>
          <w:sz w:val="22"/>
          <w:szCs w:val="22"/>
        </w:rPr>
        <w:t>Niemals.</w:t>
      </w:r>
      <w:r w:rsidR="005615AB">
        <w:rPr>
          <w:rFonts w:ascii="Calibri" w:hAnsi="Calibri" w:cs="Arial"/>
          <w:i/>
          <w:color w:val="000000"/>
          <w:sz w:val="22"/>
          <w:szCs w:val="22"/>
        </w:rPr>
        <w:t>“</w:t>
      </w:r>
      <w:r w:rsidRPr="00A809ED">
        <w:rPr>
          <w:rFonts w:ascii="Calibri" w:hAnsi="Calibri" w:cs="Arial"/>
          <w:color w:val="000000"/>
          <w:sz w:val="22"/>
          <w:szCs w:val="22"/>
        </w:rPr>
        <w:t xml:space="preserve"> </w:t>
      </w:r>
    </w:p>
    <w:p w:rsidR="00A809ED" w:rsidRPr="00A809ED" w:rsidRDefault="00A809ED" w:rsidP="00A809ED">
      <w:pPr>
        <w:spacing w:line="276" w:lineRule="auto"/>
        <w:rPr>
          <w:rFonts w:ascii="Calibri" w:hAnsi="Calibri" w:cs="Arial"/>
          <w:color w:val="000000"/>
          <w:sz w:val="22"/>
          <w:szCs w:val="22"/>
        </w:rPr>
      </w:pPr>
    </w:p>
    <w:p w:rsidR="00A809ED" w:rsidRDefault="00A809ED" w:rsidP="00A809ED">
      <w:pPr>
        <w:spacing w:line="276" w:lineRule="auto"/>
        <w:rPr>
          <w:rFonts w:ascii="Calibri" w:hAnsi="Calibri" w:cs="Arial"/>
          <w:color w:val="000000"/>
          <w:sz w:val="22"/>
          <w:szCs w:val="22"/>
        </w:rPr>
      </w:pPr>
      <w:r>
        <w:rPr>
          <w:rFonts w:ascii="Calibri" w:hAnsi="Calibri" w:cs="Arial"/>
          <w:color w:val="000000"/>
          <w:sz w:val="22"/>
          <w:szCs w:val="22"/>
        </w:rPr>
        <w:t xml:space="preserve">Das </w:t>
      </w:r>
      <w:r w:rsidRPr="00A809ED">
        <w:rPr>
          <w:rFonts w:ascii="Calibri" w:hAnsi="Calibri" w:cs="Arial"/>
          <w:color w:val="000000"/>
          <w:sz w:val="22"/>
          <w:szCs w:val="22"/>
        </w:rPr>
        <w:t xml:space="preserve">gilt auch für uns: ohne Sendung und Vollmacht </w:t>
      </w:r>
      <w:r>
        <w:rPr>
          <w:rFonts w:ascii="Calibri" w:hAnsi="Calibri" w:cs="Arial"/>
          <w:color w:val="000000"/>
          <w:sz w:val="22"/>
          <w:szCs w:val="22"/>
        </w:rPr>
        <w:t xml:space="preserve">durch Jesus ist </w:t>
      </w:r>
      <w:r w:rsidRPr="00A809ED">
        <w:rPr>
          <w:rFonts w:ascii="Calibri" w:hAnsi="Calibri" w:cs="Arial"/>
          <w:color w:val="000000"/>
          <w:sz w:val="22"/>
          <w:szCs w:val="22"/>
        </w:rPr>
        <w:t>alles vergeblich</w:t>
      </w:r>
      <w:r>
        <w:rPr>
          <w:rFonts w:ascii="Calibri" w:hAnsi="Calibri" w:cs="Arial"/>
          <w:color w:val="000000"/>
          <w:sz w:val="22"/>
          <w:szCs w:val="22"/>
        </w:rPr>
        <w:t xml:space="preserve">. Das </w:t>
      </w:r>
      <w:r w:rsidR="005615AB">
        <w:rPr>
          <w:rFonts w:ascii="Calibri" w:hAnsi="Calibri" w:cs="Arial"/>
          <w:color w:val="000000"/>
          <w:sz w:val="22"/>
          <w:szCs w:val="22"/>
        </w:rPr>
        <w:t>„</w:t>
      </w:r>
      <w:r>
        <w:rPr>
          <w:rFonts w:ascii="Calibri" w:hAnsi="Calibri" w:cs="Arial"/>
          <w:color w:val="000000"/>
          <w:sz w:val="22"/>
          <w:szCs w:val="22"/>
        </w:rPr>
        <w:t>Problem</w:t>
      </w:r>
      <w:r w:rsidR="005615AB">
        <w:rPr>
          <w:rFonts w:ascii="Calibri" w:hAnsi="Calibri" w:cs="Arial"/>
          <w:color w:val="000000"/>
          <w:sz w:val="22"/>
          <w:szCs w:val="22"/>
        </w:rPr>
        <w:t>“</w:t>
      </w:r>
      <w:r>
        <w:rPr>
          <w:rFonts w:ascii="Calibri" w:hAnsi="Calibri" w:cs="Arial"/>
          <w:color w:val="000000"/>
          <w:sz w:val="22"/>
          <w:szCs w:val="22"/>
        </w:rPr>
        <w:t xml:space="preserve"> dabei ist, dass wir nichts dafür tun können, </w:t>
      </w:r>
      <w:r>
        <w:rPr>
          <w:rFonts w:ascii="Calibri" w:hAnsi="Calibri" w:cs="Arial"/>
          <w:color w:val="000000"/>
          <w:sz w:val="22"/>
          <w:szCs w:val="22"/>
        </w:rPr>
        <w:t>sondern v</w:t>
      </w:r>
      <w:r w:rsidRPr="00A809ED">
        <w:rPr>
          <w:rFonts w:ascii="Calibri" w:hAnsi="Calibri" w:cs="Arial"/>
          <w:color w:val="000000"/>
          <w:sz w:val="22"/>
          <w:szCs w:val="22"/>
        </w:rPr>
        <w:t xml:space="preserve">öllig abhängig von Jesus bzw. Gott </w:t>
      </w:r>
      <w:r>
        <w:rPr>
          <w:rFonts w:ascii="Calibri" w:hAnsi="Calibri" w:cs="Arial"/>
          <w:color w:val="000000"/>
          <w:sz w:val="22"/>
          <w:szCs w:val="22"/>
        </w:rPr>
        <w:t xml:space="preserve">sind. Das ist </w:t>
      </w:r>
      <w:r w:rsidRPr="00A809ED">
        <w:rPr>
          <w:rFonts w:ascii="Calibri" w:hAnsi="Calibri" w:cs="Arial"/>
          <w:color w:val="000000"/>
          <w:sz w:val="22"/>
          <w:szCs w:val="22"/>
        </w:rPr>
        <w:t>immer wieder neu herausfordernd</w:t>
      </w:r>
      <w:r>
        <w:rPr>
          <w:rFonts w:ascii="Calibri" w:hAnsi="Calibri" w:cs="Arial"/>
          <w:color w:val="000000"/>
          <w:sz w:val="22"/>
          <w:szCs w:val="22"/>
        </w:rPr>
        <w:t xml:space="preserve">, </w:t>
      </w:r>
      <w:r w:rsidRPr="00A809ED">
        <w:rPr>
          <w:rFonts w:ascii="Calibri" w:hAnsi="Calibri" w:cs="Arial"/>
          <w:color w:val="000000"/>
          <w:sz w:val="22"/>
          <w:szCs w:val="22"/>
        </w:rPr>
        <w:t>z.B.</w:t>
      </w:r>
      <w:r>
        <w:rPr>
          <w:rFonts w:ascii="Calibri" w:hAnsi="Calibri" w:cs="Arial"/>
          <w:color w:val="000000"/>
          <w:sz w:val="22"/>
          <w:szCs w:val="22"/>
        </w:rPr>
        <w:t>,</w:t>
      </w:r>
      <w:r w:rsidRPr="00A809ED">
        <w:rPr>
          <w:rFonts w:ascii="Calibri" w:hAnsi="Calibri" w:cs="Arial"/>
          <w:color w:val="000000"/>
          <w:sz w:val="22"/>
          <w:szCs w:val="22"/>
        </w:rPr>
        <w:t xml:space="preserve"> wenn</w:t>
      </w:r>
      <w:r>
        <w:rPr>
          <w:rFonts w:ascii="Calibri" w:hAnsi="Calibri" w:cs="Arial"/>
          <w:color w:val="000000"/>
          <w:sz w:val="22"/>
          <w:szCs w:val="22"/>
        </w:rPr>
        <w:t xml:space="preserve"> wir</w:t>
      </w:r>
      <w:r w:rsidRPr="00A809ED">
        <w:rPr>
          <w:rFonts w:ascii="Calibri" w:hAnsi="Calibri" w:cs="Arial"/>
          <w:color w:val="000000"/>
          <w:sz w:val="22"/>
          <w:szCs w:val="22"/>
        </w:rPr>
        <w:t xml:space="preserve"> Verheißungen zusprechen</w:t>
      </w:r>
      <w:r>
        <w:rPr>
          <w:rFonts w:ascii="Calibri" w:hAnsi="Calibri" w:cs="Arial"/>
          <w:color w:val="000000"/>
          <w:sz w:val="22"/>
          <w:szCs w:val="22"/>
        </w:rPr>
        <w:t xml:space="preserve"> und selbst nicht für ihre </w:t>
      </w:r>
      <w:r w:rsidRPr="00A809ED">
        <w:rPr>
          <w:rFonts w:ascii="Calibri" w:hAnsi="Calibri" w:cs="Arial"/>
          <w:color w:val="000000"/>
          <w:sz w:val="22"/>
          <w:szCs w:val="22"/>
        </w:rPr>
        <w:t>Erfüllung sorgen können</w:t>
      </w:r>
      <w:r>
        <w:rPr>
          <w:rFonts w:ascii="Calibri" w:hAnsi="Calibri" w:cs="Arial"/>
          <w:color w:val="000000"/>
          <w:sz w:val="22"/>
          <w:szCs w:val="22"/>
        </w:rPr>
        <w:t>.</w:t>
      </w:r>
    </w:p>
    <w:p w:rsidR="00A809ED" w:rsidRDefault="00A809ED" w:rsidP="00A809ED">
      <w:pPr>
        <w:spacing w:line="276" w:lineRule="auto"/>
        <w:rPr>
          <w:rFonts w:ascii="Calibri" w:hAnsi="Calibri" w:cs="Arial"/>
          <w:color w:val="000000"/>
          <w:sz w:val="22"/>
          <w:szCs w:val="22"/>
        </w:rPr>
      </w:pPr>
    </w:p>
    <w:p w:rsidR="00A809ED" w:rsidRPr="00A809ED" w:rsidRDefault="00A809ED" w:rsidP="00A809ED">
      <w:pPr>
        <w:spacing w:line="276" w:lineRule="auto"/>
        <w:rPr>
          <w:rFonts w:ascii="Calibri" w:hAnsi="Calibri" w:cs="Arial"/>
          <w:color w:val="000000"/>
          <w:sz w:val="22"/>
          <w:szCs w:val="22"/>
        </w:rPr>
      </w:pPr>
      <w:r w:rsidRPr="00A809ED">
        <w:rPr>
          <w:rFonts w:ascii="Calibri" w:hAnsi="Calibri" w:cs="Arial"/>
          <w:color w:val="000000"/>
          <w:sz w:val="22"/>
          <w:szCs w:val="22"/>
        </w:rPr>
        <w:t xml:space="preserve"> </w:t>
      </w:r>
    </w:p>
    <w:p w:rsidR="00A809ED" w:rsidRPr="00A809ED" w:rsidRDefault="00A809ED" w:rsidP="00A809ED">
      <w:pPr>
        <w:spacing w:line="276" w:lineRule="auto"/>
        <w:rPr>
          <w:rFonts w:ascii="Calibri" w:hAnsi="Calibri" w:cs="Arial"/>
          <w:b/>
          <w:color w:val="000000"/>
          <w:sz w:val="22"/>
          <w:szCs w:val="22"/>
        </w:rPr>
      </w:pPr>
      <w:r w:rsidRPr="00A809ED">
        <w:rPr>
          <w:rFonts w:ascii="Calibri" w:hAnsi="Calibri" w:cs="Arial"/>
          <w:b/>
          <w:color w:val="000000"/>
          <w:sz w:val="22"/>
          <w:szCs w:val="22"/>
        </w:rPr>
        <w:t xml:space="preserve">3. Ausbildungsziel: Bescheidenheit </w:t>
      </w:r>
    </w:p>
    <w:p w:rsidR="00A809ED" w:rsidRPr="00A809ED" w:rsidRDefault="00A809ED" w:rsidP="00A809ED">
      <w:pPr>
        <w:spacing w:line="276" w:lineRule="auto"/>
        <w:rPr>
          <w:rFonts w:ascii="Calibri" w:hAnsi="Calibri" w:cs="Arial"/>
          <w:color w:val="000000"/>
          <w:sz w:val="22"/>
          <w:szCs w:val="22"/>
        </w:rPr>
      </w:pPr>
    </w:p>
    <w:p w:rsidR="00A809ED" w:rsidRDefault="00A809ED" w:rsidP="00A809ED">
      <w:pPr>
        <w:spacing w:line="276" w:lineRule="auto"/>
        <w:rPr>
          <w:rFonts w:ascii="Calibri" w:hAnsi="Calibri" w:cs="Arial"/>
          <w:color w:val="000000"/>
          <w:sz w:val="22"/>
          <w:szCs w:val="22"/>
        </w:rPr>
      </w:pPr>
      <w:r>
        <w:rPr>
          <w:rFonts w:ascii="Calibri" w:hAnsi="Calibri" w:cs="Arial"/>
          <w:color w:val="000000"/>
          <w:sz w:val="22"/>
          <w:szCs w:val="22"/>
        </w:rPr>
        <w:t xml:space="preserve">Das </w:t>
      </w:r>
      <w:r w:rsidRPr="00A809ED">
        <w:rPr>
          <w:rFonts w:ascii="Calibri" w:hAnsi="Calibri" w:cs="Arial"/>
          <w:color w:val="000000"/>
          <w:sz w:val="22"/>
          <w:szCs w:val="22"/>
        </w:rPr>
        <w:t xml:space="preserve">zeigte sich in ihrer </w:t>
      </w:r>
      <w:r w:rsidR="005615AB">
        <w:rPr>
          <w:rFonts w:ascii="Calibri" w:hAnsi="Calibri" w:cs="Arial"/>
          <w:color w:val="000000"/>
          <w:sz w:val="22"/>
          <w:szCs w:val="22"/>
        </w:rPr>
        <w:t>„</w:t>
      </w:r>
      <w:r w:rsidRPr="00A809ED">
        <w:rPr>
          <w:rFonts w:ascii="Calibri" w:hAnsi="Calibri" w:cs="Arial"/>
          <w:color w:val="000000"/>
          <w:sz w:val="22"/>
          <w:szCs w:val="22"/>
        </w:rPr>
        <w:t>Ausrüstung</w:t>
      </w:r>
      <w:r w:rsidR="005615AB">
        <w:rPr>
          <w:rFonts w:ascii="Calibri" w:hAnsi="Calibri" w:cs="Arial"/>
          <w:color w:val="000000"/>
          <w:sz w:val="22"/>
          <w:szCs w:val="22"/>
        </w:rPr>
        <w:t>“</w:t>
      </w:r>
      <w:r>
        <w:rPr>
          <w:rFonts w:ascii="Calibri" w:hAnsi="Calibri" w:cs="Arial"/>
          <w:color w:val="000000"/>
          <w:sz w:val="22"/>
          <w:szCs w:val="22"/>
        </w:rPr>
        <w:t xml:space="preserve">, die ja eher eine </w:t>
      </w:r>
      <w:r w:rsidR="005615AB">
        <w:rPr>
          <w:rFonts w:ascii="Calibri" w:hAnsi="Calibri" w:cs="Arial"/>
          <w:color w:val="000000"/>
          <w:sz w:val="22"/>
          <w:szCs w:val="22"/>
        </w:rPr>
        <w:t>„</w:t>
      </w:r>
      <w:r>
        <w:rPr>
          <w:rFonts w:ascii="Calibri" w:hAnsi="Calibri" w:cs="Arial"/>
          <w:color w:val="000000"/>
          <w:sz w:val="22"/>
          <w:szCs w:val="22"/>
        </w:rPr>
        <w:t>Nichtausrüstung</w:t>
      </w:r>
      <w:r w:rsidR="005615AB">
        <w:rPr>
          <w:rFonts w:ascii="Calibri" w:hAnsi="Calibri" w:cs="Arial"/>
          <w:color w:val="000000"/>
          <w:sz w:val="22"/>
          <w:szCs w:val="22"/>
        </w:rPr>
        <w:t>“</w:t>
      </w:r>
      <w:r>
        <w:rPr>
          <w:rFonts w:ascii="Calibri" w:hAnsi="Calibri" w:cs="Arial"/>
          <w:color w:val="000000"/>
          <w:sz w:val="22"/>
          <w:szCs w:val="22"/>
        </w:rPr>
        <w:t xml:space="preserve"> war, denn sie sollten nur das Notwendigste mitnehmen. </w:t>
      </w:r>
    </w:p>
    <w:p w:rsidR="00A809ED" w:rsidRDefault="00A809ED" w:rsidP="00A809ED">
      <w:pPr>
        <w:spacing w:line="276" w:lineRule="auto"/>
        <w:rPr>
          <w:rFonts w:ascii="Calibri" w:hAnsi="Calibri" w:cs="Arial"/>
          <w:color w:val="000000"/>
          <w:sz w:val="22"/>
          <w:szCs w:val="22"/>
        </w:rPr>
      </w:pPr>
    </w:p>
    <w:p w:rsidR="00A809ED" w:rsidRDefault="00A809ED" w:rsidP="006231FD">
      <w:pPr>
        <w:spacing w:line="276" w:lineRule="auto"/>
        <w:rPr>
          <w:rFonts w:ascii="Calibri" w:hAnsi="Calibri" w:cs="Arial"/>
          <w:color w:val="000000"/>
          <w:sz w:val="22"/>
          <w:szCs w:val="22"/>
        </w:rPr>
      </w:pPr>
      <w:r>
        <w:rPr>
          <w:rFonts w:ascii="Calibri" w:hAnsi="Calibri" w:cs="Arial"/>
          <w:color w:val="000000"/>
          <w:sz w:val="22"/>
          <w:szCs w:val="22"/>
        </w:rPr>
        <w:t xml:space="preserve">Das können wir jetzt </w:t>
      </w:r>
      <w:r w:rsidRPr="00A809ED">
        <w:rPr>
          <w:rFonts w:ascii="Calibri" w:hAnsi="Calibri" w:cs="Arial"/>
          <w:color w:val="000000"/>
          <w:sz w:val="22"/>
          <w:szCs w:val="22"/>
        </w:rPr>
        <w:t xml:space="preserve">nicht einfach übertragen, da </w:t>
      </w:r>
      <w:r>
        <w:rPr>
          <w:rFonts w:ascii="Calibri" w:hAnsi="Calibri" w:cs="Arial"/>
          <w:color w:val="000000"/>
          <w:sz w:val="22"/>
          <w:szCs w:val="22"/>
        </w:rPr>
        <w:t xml:space="preserve">es </w:t>
      </w:r>
      <w:r w:rsidRPr="00A809ED">
        <w:rPr>
          <w:rFonts w:ascii="Calibri" w:hAnsi="Calibri" w:cs="Arial"/>
          <w:color w:val="000000"/>
          <w:sz w:val="22"/>
          <w:szCs w:val="22"/>
        </w:rPr>
        <w:t xml:space="preserve">damals </w:t>
      </w:r>
      <w:r w:rsidR="00BE4C11">
        <w:rPr>
          <w:rFonts w:ascii="Calibri" w:hAnsi="Calibri" w:cs="Arial"/>
          <w:color w:val="000000"/>
          <w:sz w:val="22"/>
          <w:szCs w:val="22"/>
        </w:rPr>
        <w:t xml:space="preserve">eine </w:t>
      </w:r>
      <w:r w:rsidRPr="00A809ED">
        <w:rPr>
          <w:rFonts w:ascii="Calibri" w:hAnsi="Calibri" w:cs="Arial"/>
          <w:color w:val="000000"/>
          <w:sz w:val="22"/>
          <w:szCs w:val="22"/>
        </w:rPr>
        <w:t>spezielle Situation war</w:t>
      </w:r>
      <w:r>
        <w:rPr>
          <w:rFonts w:ascii="Calibri" w:hAnsi="Calibri" w:cs="Arial"/>
          <w:color w:val="000000"/>
          <w:sz w:val="22"/>
          <w:szCs w:val="22"/>
        </w:rPr>
        <w:t xml:space="preserve">. </w:t>
      </w:r>
      <w:r w:rsidR="00BE4C11">
        <w:rPr>
          <w:rFonts w:ascii="Calibri" w:hAnsi="Calibri" w:cs="Arial"/>
          <w:color w:val="000000"/>
          <w:sz w:val="22"/>
          <w:szCs w:val="22"/>
        </w:rPr>
        <w:t xml:space="preserve">Denn damals gab es </w:t>
      </w:r>
      <w:r>
        <w:rPr>
          <w:rFonts w:ascii="Calibri" w:hAnsi="Calibri" w:cs="Arial"/>
          <w:color w:val="000000"/>
          <w:sz w:val="22"/>
          <w:szCs w:val="22"/>
        </w:rPr>
        <w:t>viele W</w:t>
      </w:r>
      <w:r w:rsidRPr="00A809ED">
        <w:rPr>
          <w:rFonts w:ascii="Calibri" w:hAnsi="Calibri" w:cs="Arial"/>
          <w:color w:val="000000"/>
          <w:sz w:val="22"/>
          <w:szCs w:val="22"/>
        </w:rPr>
        <w:t>anderprediger</w:t>
      </w:r>
      <w:r>
        <w:rPr>
          <w:rFonts w:ascii="Calibri" w:hAnsi="Calibri" w:cs="Arial"/>
          <w:color w:val="000000"/>
          <w:sz w:val="22"/>
          <w:szCs w:val="22"/>
        </w:rPr>
        <w:t xml:space="preserve">, die eine regelrechte Landplage waren. Sie </w:t>
      </w:r>
      <w:r w:rsidRPr="00A809ED">
        <w:rPr>
          <w:rFonts w:ascii="Calibri" w:hAnsi="Calibri" w:cs="Arial"/>
          <w:color w:val="000000"/>
          <w:sz w:val="22"/>
          <w:szCs w:val="22"/>
        </w:rPr>
        <w:t xml:space="preserve">aßen sich bei den Leuten durch </w:t>
      </w:r>
      <w:r>
        <w:rPr>
          <w:rFonts w:ascii="Calibri" w:hAnsi="Calibri" w:cs="Arial"/>
          <w:color w:val="000000"/>
          <w:sz w:val="22"/>
          <w:szCs w:val="22"/>
        </w:rPr>
        <w:t>und stopften sich die Taschen voll für unterwegs. Die Jünger soll</w:t>
      </w:r>
      <w:r w:rsidR="003A2B45">
        <w:rPr>
          <w:rFonts w:ascii="Calibri" w:hAnsi="Calibri" w:cs="Arial"/>
          <w:color w:val="000000"/>
          <w:sz w:val="22"/>
          <w:szCs w:val="22"/>
        </w:rPr>
        <w:t>t</w:t>
      </w:r>
      <w:r>
        <w:rPr>
          <w:rFonts w:ascii="Calibri" w:hAnsi="Calibri" w:cs="Arial"/>
          <w:color w:val="000000"/>
          <w:sz w:val="22"/>
          <w:szCs w:val="22"/>
        </w:rPr>
        <w:t>en ganz anders auftreten, damit sie auf keinen Fall mit ihnen verwechselt w</w:t>
      </w:r>
      <w:r w:rsidR="003A2B45">
        <w:rPr>
          <w:rFonts w:ascii="Calibri" w:hAnsi="Calibri" w:cs="Arial"/>
          <w:color w:val="000000"/>
          <w:sz w:val="22"/>
          <w:szCs w:val="22"/>
        </w:rPr>
        <w:t>u</w:t>
      </w:r>
      <w:r>
        <w:rPr>
          <w:rFonts w:ascii="Calibri" w:hAnsi="Calibri" w:cs="Arial"/>
          <w:color w:val="000000"/>
          <w:sz w:val="22"/>
          <w:szCs w:val="22"/>
        </w:rPr>
        <w:t xml:space="preserve">rden. </w:t>
      </w:r>
      <w:r w:rsidR="006231FD">
        <w:rPr>
          <w:rFonts w:ascii="Calibri" w:hAnsi="Calibri" w:cs="Arial"/>
          <w:color w:val="000000"/>
          <w:sz w:val="22"/>
          <w:szCs w:val="22"/>
        </w:rPr>
        <w:t>Auch für Paulus war es wichtig, seinen Lebensunterhalt selbst zu verdienen, damit erst g</w:t>
      </w:r>
      <w:r w:rsidR="00F552F1">
        <w:rPr>
          <w:rFonts w:ascii="Calibri" w:hAnsi="Calibri" w:cs="Arial"/>
          <w:color w:val="000000"/>
          <w:sz w:val="22"/>
          <w:szCs w:val="22"/>
        </w:rPr>
        <w:t>ar nicht der Verdacht aufkam, das Evangelium</w:t>
      </w:r>
      <w:r w:rsidR="006231FD">
        <w:rPr>
          <w:rFonts w:ascii="Calibri" w:hAnsi="Calibri" w:cs="Arial"/>
          <w:color w:val="000000"/>
          <w:sz w:val="22"/>
          <w:szCs w:val="22"/>
        </w:rPr>
        <w:t xml:space="preserve"> für Geld zu verkündigen. </w:t>
      </w:r>
    </w:p>
    <w:p w:rsidR="00F552F1" w:rsidRDefault="00F552F1" w:rsidP="006231FD">
      <w:pPr>
        <w:spacing w:line="276" w:lineRule="auto"/>
        <w:rPr>
          <w:rFonts w:ascii="Calibri" w:hAnsi="Calibri" w:cs="Arial"/>
          <w:color w:val="000000"/>
          <w:sz w:val="22"/>
          <w:szCs w:val="22"/>
        </w:rPr>
      </w:pPr>
    </w:p>
    <w:p w:rsidR="00F552F1" w:rsidRDefault="00F552F1" w:rsidP="00F552F1">
      <w:pPr>
        <w:spacing w:line="276" w:lineRule="auto"/>
        <w:rPr>
          <w:rFonts w:ascii="Calibri" w:hAnsi="Calibri" w:cs="Arial"/>
          <w:color w:val="000000"/>
          <w:sz w:val="22"/>
          <w:szCs w:val="22"/>
        </w:rPr>
      </w:pPr>
      <w:r>
        <w:rPr>
          <w:rFonts w:ascii="Calibri" w:hAnsi="Calibri" w:cs="Arial"/>
          <w:color w:val="000000"/>
          <w:sz w:val="22"/>
          <w:szCs w:val="22"/>
        </w:rPr>
        <w:lastRenderedPageBreak/>
        <w:t xml:space="preserve">Das auch für uns gültige Prinzip lautet, dass auch wir keinen Anstoß geben sollen, damit wir nicht der Botschaft im Weg stehen. Das kann z.B. heißen, sich angemessen zu kleiden, verständlich zu reden, die Lebenswelt der Menschen zu kennen und natürlich bedeutet es auch, moralisch keinen Anstoß zu geben. Und natürlich, dass wir aus dem Evangelium kein Geschäft machen. </w:t>
      </w:r>
    </w:p>
    <w:p w:rsidR="00F552F1" w:rsidRDefault="00F552F1" w:rsidP="00F552F1">
      <w:pPr>
        <w:spacing w:line="276" w:lineRule="auto"/>
        <w:rPr>
          <w:rFonts w:ascii="Calibri" w:hAnsi="Calibri" w:cs="Arial"/>
          <w:color w:val="000000"/>
          <w:sz w:val="22"/>
          <w:szCs w:val="22"/>
        </w:rPr>
      </w:pPr>
    </w:p>
    <w:p w:rsidR="00F552F1" w:rsidRDefault="00F552F1" w:rsidP="00F552F1">
      <w:pPr>
        <w:spacing w:line="276" w:lineRule="auto"/>
        <w:rPr>
          <w:rFonts w:ascii="Calibri" w:hAnsi="Calibri" w:cs="Arial"/>
          <w:color w:val="000000"/>
          <w:sz w:val="22"/>
          <w:szCs w:val="22"/>
        </w:rPr>
      </w:pPr>
    </w:p>
    <w:p w:rsidR="00F552F1" w:rsidRPr="00F552F1" w:rsidRDefault="00F552F1" w:rsidP="00F552F1">
      <w:pPr>
        <w:spacing w:line="276" w:lineRule="auto"/>
        <w:rPr>
          <w:rFonts w:ascii="Calibri" w:hAnsi="Calibri" w:cs="Arial"/>
          <w:b/>
          <w:color w:val="000000"/>
          <w:sz w:val="22"/>
          <w:szCs w:val="22"/>
        </w:rPr>
      </w:pPr>
      <w:r w:rsidRPr="00F552F1">
        <w:rPr>
          <w:rFonts w:ascii="Calibri" w:hAnsi="Calibri" w:cs="Arial"/>
          <w:b/>
          <w:color w:val="000000"/>
          <w:sz w:val="22"/>
          <w:szCs w:val="22"/>
        </w:rPr>
        <w:t xml:space="preserve">4. Ausbildungsziel: Konfliktfähigkeit </w:t>
      </w:r>
    </w:p>
    <w:p w:rsidR="00F552F1" w:rsidRPr="00F552F1" w:rsidRDefault="00F552F1" w:rsidP="00F552F1">
      <w:pPr>
        <w:spacing w:line="276" w:lineRule="auto"/>
        <w:rPr>
          <w:rFonts w:ascii="Calibri" w:hAnsi="Calibri" w:cs="Arial"/>
          <w:color w:val="000000"/>
          <w:sz w:val="22"/>
          <w:szCs w:val="22"/>
        </w:rPr>
      </w:pPr>
    </w:p>
    <w:p w:rsidR="00F552F1" w:rsidRPr="00F552F1" w:rsidRDefault="00F552F1" w:rsidP="00F552F1">
      <w:pPr>
        <w:spacing w:line="276" w:lineRule="auto"/>
        <w:rPr>
          <w:rFonts w:ascii="Calibri" w:hAnsi="Calibri" w:cs="Arial"/>
          <w:color w:val="000000"/>
          <w:sz w:val="22"/>
          <w:szCs w:val="22"/>
        </w:rPr>
      </w:pPr>
      <w:r w:rsidRPr="00F552F1">
        <w:rPr>
          <w:rFonts w:ascii="Calibri" w:hAnsi="Calibri" w:cs="Arial"/>
          <w:color w:val="000000"/>
          <w:sz w:val="22"/>
          <w:szCs w:val="22"/>
        </w:rPr>
        <w:t xml:space="preserve">Jesus </w:t>
      </w:r>
      <w:r w:rsidR="003A2B45">
        <w:rPr>
          <w:rFonts w:ascii="Calibri" w:hAnsi="Calibri" w:cs="Arial"/>
          <w:color w:val="000000"/>
          <w:sz w:val="22"/>
          <w:szCs w:val="22"/>
        </w:rPr>
        <w:t>ging</w:t>
      </w:r>
      <w:r>
        <w:rPr>
          <w:rFonts w:ascii="Calibri" w:hAnsi="Calibri" w:cs="Arial"/>
          <w:color w:val="000000"/>
          <w:sz w:val="22"/>
          <w:szCs w:val="22"/>
        </w:rPr>
        <w:t xml:space="preserve"> </w:t>
      </w:r>
      <w:r w:rsidRPr="00F552F1">
        <w:rPr>
          <w:rFonts w:ascii="Calibri" w:hAnsi="Calibri" w:cs="Arial"/>
          <w:color w:val="000000"/>
          <w:sz w:val="22"/>
          <w:szCs w:val="22"/>
        </w:rPr>
        <w:t>davon aus, dass</w:t>
      </w:r>
      <w:r>
        <w:rPr>
          <w:rFonts w:ascii="Calibri" w:hAnsi="Calibri" w:cs="Arial"/>
          <w:color w:val="000000"/>
          <w:sz w:val="22"/>
          <w:szCs w:val="22"/>
        </w:rPr>
        <w:t xml:space="preserve"> die Jünger </w:t>
      </w:r>
      <w:r w:rsidRPr="00F552F1">
        <w:rPr>
          <w:rFonts w:ascii="Calibri" w:hAnsi="Calibri" w:cs="Arial"/>
          <w:color w:val="000000"/>
          <w:sz w:val="22"/>
          <w:szCs w:val="22"/>
        </w:rPr>
        <w:t xml:space="preserve">auch </w:t>
      </w:r>
      <w:r w:rsidR="003A2B45">
        <w:rPr>
          <w:rFonts w:ascii="Calibri" w:hAnsi="Calibri" w:cs="Arial"/>
          <w:color w:val="000000"/>
          <w:sz w:val="22"/>
          <w:szCs w:val="22"/>
        </w:rPr>
        <w:t>Ablehnung erfü</w:t>
      </w:r>
      <w:r w:rsidRPr="00F552F1">
        <w:rPr>
          <w:rFonts w:ascii="Calibri" w:hAnsi="Calibri" w:cs="Arial"/>
          <w:color w:val="000000"/>
          <w:sz w:val="22"/>
          <w:szCs w:val="22"/>
        </w:rPr>
        <w:t>hren</w:t>
      </w:r>
      <w:r>
        <w:rPr>
          <w:rFonts w:ascii="Calibri" w:hAnsi="Calibri" w:cs="Arial"/>
          <w:color w:val="000000"/>
          <w:sz w:val="22"/>
          <w:szCs w:val="22"/>
        </w:rPr>
        <w:t xml:space="preserve">, sie an einem Ort nicht willkommen sein würden. Das gehört mit dazu, wenn das Evangelium verkündigt wird, denn </w:t>
      </w:r>
      <w:r w:rsidR="000F0805" w:rsidRPr="000F0805">
        <w:rPr>
          <w:rFonts w:ascii="Calibri" w:hAnsi="Calibri" w:cs="Arial"/>
          <w:color w:val="000000"/>
          <w:sz w:val="22"/>
          <w:szCs w:val="22"/>
        </w:rPr>
        <w:t xml:space="preserve">(2The 3,2): </w:t>
      </w:r>
      <w:r w:rsidR="005615AB">
        <w:rPr>
          <w:rFonts w:ascii="Calibri" w:hAnsi="Calibri" w:cs="Arial"/>
          <w:i/>
          <w:color w:val="000000"/>
          <w:sz w:val="22"/>
          <w:szCs w:val="22"/>
        </w:rPr>
        <w:t>„</w:t>
      </w:r>
      <w:r w:rsidR="000F0805" w:rsidRPr="000F0805">
        <w:rPr>
          <w:rFonts w:ascii="Calibri" w:hAnsi="Calibri" w:cs="Arial"/>
          <w:i/>
          <w:color w:val="000000"/>
          <w:sz w:val="22"/>
          <w:szCs w:val="22"/>
        </w:rPr>
        <w:t>Der Glaube ist nicht jedermanns Ding.</w:t>
      </w:r>
      <w:r w:rsidR="005615AB">
        <w:rPr>
          <w:rFonts w:ascii="Calibri" w:hAnsi="Calibri" w:cs="Arial"/>
          <w:i/>
          <w:color w:val="000000"/>
          <w:sz w:val="22"/>
          <w:szCs w:val="22"/>
        </w:rPr>
        <w:t>“</w:t>
      </w:r>
      <w:r w:rsidR="000F0805" w:rsidRPr="000F0805">
        <w:rPr>
          <w:rFonts w:ascii="Calibri" w:hAnsi="Calibri" w:cs="Arial"/>
          <w:color w:val="000000"/>
          <w:sz w:val="22"/>
          <w:szCs w:val="22"/>
        </w:rPr>
        <w:t xml:space="preserve"> </w:t>
      </w:r>
      <w:r w:rsidR="000F0805">
        <w:rPr>
          <w:rFonts w:ascii="Calibri" w:hAnsi="Calibri" w:cs="Arial"/>
          <w:color w:val="000000"/>
          <w:sz w:val="22"/>
          <w:szCs w:val="22"/>
        </w:rPr>
        <w:t xml:space="preserve">Diese Erfahrung machen wir </w:t>
      </w:r>
      <w:r w:rsidR="003A2B45">
        <w:rPr>
          <w:rFonts w:ascii="Calibri" w:hAnsi="Calibri" w:cs="Arial"/>
          <w:color w:val="000000"/>
          <w:sz w:val="22"/>
          <w:szCs w:val="22"/>
        </w:rPr>
        <w:t>ja auch immer wieder</w:t>
      </w:r>
      <w:r w:rsidR="000F0805">
        <w:rPr>
          <w:rFonts w:ascii="Calibri" w:hAnsi="Calibri" w:cs="Arial"/>
          <w:color w:val="000000"/>
          <w:sz w:val="22"/>
          <w:szCs w:val="22"/>
        </w:rPr>
        <w:t xml:space="preserve">. </w:t>
      </w:r>
    </w:p>
    <w:p w:rsidR="00F552F1" w:rsidRPr="00F552F1" w:rsidRDefault="00F552F1" w:rsidP="00F552F1">
      <w:pPr>
        <w:spacing w:line="276" w:lineRule="auto"/>
        <w:rPr>
          <w:rFonts w:ascii="Calibri" w:hAnsi="Calibri" w:cs="Arial"/>
          <w:color w:val="000000"/>
          <w:sz w:val="22"/>
          <w:szCs w:val="22"/>
        </w:rPr>
      </w:pPr>
    </w:p>
    <w:p w:rsidR="002B2673" w:rsidRDefault="000F0805" w:rsidP="00175A1A">
      <w:pPr>
        <w:spacing w:line="276" w:lineRule="auto"/>
        <w:rPr>
          <w:rFonts w:ascii="Calibri" w:hAnsi="Calibri" w:cs="Arial"/>
          <w:color w:val="000000"/>
          <w:sz w:val="22"/>
          <w:szCs w:val="22"/>
        </w:rPr>
      </w:pPr>
      <w:r>
        <w:rPr>
          <w:rFonts w:ascii="Calibri" w:hAnsi="Calibri" w:cs="Arial"/>
          <w:color w:val="000000"/>
          <w:sz w:val="22"/>
          <w:szCs w:val="22"/>
        </w:rPr>
        <w:t>Wie sollen die Jünger dann reagieren? Sie sollen</w:t>
      </w:r>
      <w:r w:rsidR="000312A3">
        <w:rPr>
          <w:rFonts w:ascii="Calibri" w:hAnsi="Calibri" w:cs="Arial"/>
          <w:color w:val="000000"/>
          <w:sz w:val="22"/>
          <w:szCs w:val="22"/>
        </w:rPr>
        <w:t xml:space="preserve"> weitergehen und</w:t>
      </w:r>
      <w:r>
        <w:rPr>
          <w:rFonts w:ascii="Calibri" w:hAnsi="Calibri" w:cs="Arial"/>
          <w:color w:val="000000"/>
          <w:sz w:val="22"/>
          <w:szCs w:val="22"/>
        </w:rPr>
        <w:t xml:space="preserve"> </w:t>
      </w:r>
      <w:r w:rsidR="005615AB">
        <w:rPr>
          <w:rFonts w:ascii="Calibri" w:hAnsi="Calibri" w:cs="Arial"/>
          <w:i/>
          <w:color w:val="000000"/>
          <w:sz w:val="22"/>
          <w:szCs w:val="22"/>
        </w:rPr>
        <w:t>„</w:t>
      </w:r>
      <w:r w:rsidRPr="000F0805">
        <w:rPr>
          <w:rFonts w:ascii="Calibri" w:hAnsi="Calibri" w:cs="Arial"/>
          <w:i/>
          <w:color w:val="000000"/>
          <w:sz w:val="22"/>
          <w:szCs w:val="22"/>
        </w:rPr>
        <w:t>den Staub von ihren Füßen schütteln, ihnen zum Zeugnis</w:t>
      </w:r>
      <w:r w:rsidR="005615AB">
        <w:rPr>
          <w:rFonts w:ascii="Calibri" w:hAnsi="Calibri" w:cs="Arial"/>
          <w:i/>
          <w:color w:val="000000"/>
          <w:sz w:val="22"/>
          <w:szCs w:val="22"/>
        </w:rPr>
        <w:t>“</w:t>
      </w:r>
      <w:r>
        <w:rPr>
          <w:rFonts w:ascii="Calibri" w:hAnsi="Calibri" w:cs="Arial"/>
          <w:color w:val="000000"/>
          <w:sz w:val="22"/>
          <w:szCs w:val="22"/>
        </w:rPr>
        <w:t>.</w:t>
      </w:r>
      <w:r w:rsidR="002D0937">
        <w:rPr>
          <w:rFonts w:ascii="Calibri" w:hAnsi="Calibri" w:cs="Arial"/>
          <w:color w:val="000000"/>
          <w:sz w:val="22"/>
          <w:szCs w:val="22"/>
        </w:rPr>
        <w:t xml:space="preserve"> Wenn Juden aus dem Ausland kamen, schüttelten sie den Staub von den Füßen, um alles Unreine loszuwerden. Ü</w:t>
      </w:r>
      <w:r w:rsidR="00F552F1" w:rsidRPr="00F552F1">
        <w:rPr>
          <w:rFonts w:ascii="Calibri" w:hAnsi="Calibri" w:cs="Arial"/>
          <w:color w:val="000000"/>
          <w:sz w:val="22"/>
          <w:szCs w:val="22"/>
        </w:rPr>
        <w:t>bertragen</w:t>
      </w:r>
      <w:r w:rsidR="002D0937">
        <w:rPr>
          <w:rFonts w:ascii="Calibri" w:hAnsi="Calibri" w:cs="Arial"/>
          <w:color w:val="000000"/>
          <w:sz w:val="22"/>
          <w:szCs w:val="22"/>
        </w:rPr>
        <w:t xml:space="preserve"> bedeutet das</w:t>
      </w:r>
      <w:r w:rsidR="00F552F1" w:rsidRPr="00F552F1">
        <w:rPr>
          <w:rFonts w:ascii="Calibri" w:hAnsi="Calibri" w:cs="Arial"/>
          <w:color w:val="000000"/>
          <w:sz w:val="22"/>
          <w:szCs w:val="22"/>
        </w:rPr>
        <w:t xml:space="preserve">: </w:t>
      </w:r>
      <w:r w:rsidR="002D0937">
        <w:rPr>
          <w:rFonts w:ascii="Calibri" w:hAnsi="Calibri" w:cs="Arial"/>
          <w:color w:val="000000"/>
          <w:sz w:val="22"/>
          <w:szCs w:val="22"/>
        </w:rPr>
        <w:t>W</w:t>
      </w:r>
      <w:r w:rsidR="00F552F1" w:rsidRPr="00F552F1">
        <w:rPr>
          <w:rFonts w:ascii="Calibri" w:hAnsi="Calibri" w:cs="Arial"/>
          <w:color w:val="000000"/>
          <w:sz w:val="22"/>
          <w:szCs w:val="22"/>
        </w:rPr>
        <w:t>ir sind geschiedene Leute</w:t>
      </w:r>
      <w:r w:rsidR="002D0937">
        <w:rPr>
          <w:rFonts w:ascii="Calibri" w:hAnsi="Calibri" w:cs="Arial"/>
          <w:color w:val="000000"/>
          <w:sz w:val="22"/>
          <w:szCs w:val="22"/>
        </w:rPr>
        <w:t xml:space="preserve">. </w:t>
      </w:r>
    </w:p>
    <w:p w:rsidR="002D0937" w:rsidRPr="002D0937" w:rsidRDefault="002D0937" w:rsidP="002D0937">
      <w:pPr>
        <w:spacing w:line="276" w:lineRule="auto"/>
        <w:rPr>
          <w:rFonts w:ascii="Calibri" w:hAnsi="Calibri" w:cs="Arial"/>
          <w:color w:val="000000"/>
          <w:sz w:val="22"/>
          <w:szCs w:val="22"/>
        </w:rPr>
      </w:pPr>
      <w:r>
        <w:rPr>
          <w:rFonts w:ascii="Calibri" w:hAnsi="Calibri" w:cs="Arial"/>
          <w:color w:val="000000"/>
          <w:sz w:val="22"/>
          <w:szCs w:val="22"/>
        </w:rPr>
        <w:t>Was dann Konsequenzen hatte (</w:t>
      </w:r>
      <w:r w:rsidR="005615AB" w:rsidRPr="000312A3">
        <w:rPr>
          <w:rFonts w:ascii="Calibri" w:hAnsi="Calibri" w:cs="Arial"/>
          <w:i/>
          <w:color w:val="000000"/>
          <w:sz w:val="22"/>
          <w:szCs w:val="22"/>
        </w:rPr>
        <w:t>„</w:t>
      </w:r>
      <w:r w:rsidRPr="000312A3">
        <w:rPr>
          <w:rFonts w:ascii="Calibri" w:hAnsi="Calibri" w:cs="Arial"/>
          <w:i/>
          <w:color w:val="000000"/>
          <w:sz w:val="22"/>
          <w:szCs w:val="22"/>
        </w:rPr>
        <w:t>ihnen zum Zeugnis</w:t>
      </w:r>
      <w:r w:rsidR="005615AB" w:rsidRPr="000312A3">
        <w:rPr>
          <w:rFonts w:ascii="Calibri" w:hAnsi="Calibri" w:cs="Arial"/>
          <w:i/>
          <w:color w:val="000000"/>
          <w:sz w:val="22"/>
          <w:szCs w:val="22"/>
        </w:rPr>
        <w:t>“</w:t>
      </w:r>
      <w:r>
        <w:rPr>
          <w:rFonts w:ascii="Calibri" w:hAnsi="Calibri" w:cs="Arial"/>
          <w:color w:val="000000"/>
          <w:sz w:val="22"/>
          <w:szCs w:val="22"/>
        </w:rPr>
        <w:t>). Paulus beschreibt sie so (</w:t>
      </w:r>
      <w:r w:rsidRPr="002D0937">
        <w:rPr>
          <w:rFonts w:ascii="Calibri" w:hAnsi="Calibri" w:cs="Arial"/>
          <w:color w:val="000000"/>
          <w:sz w:val="22"/>
          <w:szCs w:val="22"/>
        </w:rPr>
        <w:t>2Kor 2,16</w:t>
      </w:r>
      <w:r w:rsidR="000312A3">
        <w:rPr>
          <w:rFonts w:ascii="Calibri" w:hAnsi="Calibri" w:cs="Arial"/>
          <w:color w:val="000000"/>
          <w:sz w:val="22"/>
          <w:szCs w:val="22"/>
        </w:rPr>
        <w:t>)</w:t>
      </w:r>
      <w:r w:rsidRPr="002D0937">
        <w:rPr>
          <w:rFonts w:ascii="Calibri" w:hAnsi="Calibri" w:cs="Arial"/>
          <w:color w:val="000000"/>
          <w:sz w:val="22"/>
          <w:szCs w:val="22"/>
        </w:rPr>
        <w:t xml:space="preserve">: </w:t>
      </w:r>
      <w:r w:rsidR="005615AB">
        <w:rPr>
          <w:rFonts w:ascii="Calibri" w:hAnsi="Calibri" w:cs="Arial"/>
          <w:i/>
          <w:color w:val="000000"/>
          <w:sz w:val="22"/>
          <w:szCs w:val="22"/>
        </w:rPr>
        <w:t>„</w:t>
      </w:r>
      <w:r w:rsidRPr="002D0937">
        <w:rPr>
          <w:rFonts w:ascii="Calibri" w:hAnsi="Calibri" w:cs="Arial"/>
          <w:i/>
          <w:color w:val="000000"/>
          <w:sz w:val="22"/>
          <w:szCs w:val="22"/>
        </w:rPr>
        <w:t>Den einen sind wir Todesgeruch, der Tod bringt; den anderen Lebensduft, der Leben bringt.</w:t>
      </w:r>
      <w:r w:rsidR="005615AB">
        <w:rPr>
          <w:rFonts w:ascii="Calibri" w:hAnsi="Calibri" w:cs="Arial"/>
          <w:i/>
          <w:color w:val="000000"/>
          <w:sz w:val="22"/>
          <w:szCs w:val="22"/>
        </w:rPr>
        <w:t>“</w:t>
      </w:r>
      <w:r w:rsidRPr="002D0937">
        <w:rPr>
          <w:rFonts w:ascii="Calibri" w:hAnsi="Calibri" w:cs="Arial"/>
          <w:color w:val="000000"/>
          <w:sz w:val="22"/>
          <w:szCs w:val="22"/>
        </w:rPr>
        <w:t xml:space="preserve"> </w:t>
      </w:r>
      <w:r>
        <w:rPr>
          <w:rFonts w:ascii="Calibri" w:hAnsi="Calibri" w:cs="Arial"/>
          <w:color w:val="000000"/>
          <w:sz w:val="22"/>
          <w:szCs w:val="22"/>
        </w:rPr>
        <w:t xml:space="preserve">Das Abschütteln des </w:t>
      </w:r>
      <w:r w:rsidRPr="002D0937">
        <w:rPr>
          <w:rFonts w:ascii="Calibri" w:hAnsi="Calibri" w:cs="Arial"/>
          <w:color w:val="000000"/>
          <w:sz w:val="22"/>
          <w:szCs w:val="22"/>
        </w:rPr>
        <w:t>Staub</w:t>
      </w:r>
      <w:r>
        <w:rPr>
          <w:rFonts w:ascii="Calibri" w:hAnsi="Calibri" w:cs="Arial"/>
          <w:color w:val="000000"/>
          <w:sz w:val="22"/>
          <w:szCs w:val="22"/>
        </w:rPr>
        <w:t>s</w:t>
      </w:r>
      <w:r w:rsidRPr="002D0937">
        <w:rPr>
          <w:rFonts w:ascii="Calibri" w:hAnsi="Calibri" w:cs="Arial"/>
          <w:color w:val="000000"/>
          <w:sz w:val="22"/>
          <w:szCs w:val="22"/>
        </w:rPr>
        <w:t xml:space="preserve"> </w:t>
      </w:r>
      <w:r>
        <w:rPr>
          <w:rFonts w:ascii="Calibri" w:hAnsi="Calibri" w:cs="Arial"/>
          <w:color w:val="000000"/>
          <w:sz w:val="22"/>
          <w:szCs w:val="22"/>
        </w:rPr>
        <w:t>war ein</w:t>
      </w:r>
      <w:r w:rsidRPr="002D0937">
        <w:rPr>
          <w:rFonts w:ascii="Calibri" w:hAnsi="Calibri" w:cs="Arial"/>
          <w:color w:val="000000"/>
          <w:sz w:val="22"/>
          <w:szCs w:val="22"/>
        </w:rPr>
        <w:t xml:space="preserve"> letztes Warnzei</w:t>
      </w:r>
      <w:r>
        <w:rPr>
          <w:rFonts w:ascii="Calibri" w:hAnsi="Calibri" w:cs="Arial"/>
          <w:color w:val="000000"/>
          <w:sz w:val="22"/>
          <w:szCs w:val="22"/>
        </w:rPr>
        <w:t xml:space="preserve">chen an die ablehnenden Hörer. Sie wurden bei ihrer </w:t>
      </w:r>
      <w:r w:rsidRPr="002D0937">
        <w:rPr>
          <w:rFonts w:ascii="Calibri" w:hAnsi="Calibri" w:cs="Arial"/>
          <w:color w:val="000000"/>
          <w:sz w:val="22"/>
          <w:szCs w:val="22"/>
        </w:rPr>
        <w:t xml:space="preserve">Verantwortung behaftet </w:t>
      </w:r>
      <w:r>
        <w:rPr>
          <w:rFonts w:ascii="Calibri" w:hAnsi="Calibri" w:cs="Arial"/>
          <w:color w:val="000000"/>
          <w:sz w:val="22"/>
          <w:szCs w:val="22"/>
        </w:rPr>
        <w:t xml:space="preserve">und </w:t>
      </w:r>
      <w:r w:rsidRPr="002D0937">
        <w:rPr>
          <w:rFonts w:ascii="Calibri" w:hAnsi="Calibri" w:cs="Arial"/>
          <w:color w:val="000000"/>
          <w:sz w:val="22"/>
          <w:szCs w:val="22"/>
        </w:rPr>
        <w:t>damit</w:t>
      </w:r>
      <w:r>
        <w:rPr>
          <w:rFonts w:ascii="Calibri" w:hAnsi="Calibri" w:cs="Arial"/>
          <w:color w:val="000000"/>
          <w:sz w:val="22"/>
          <w:szCs w:val="22"/>
        </w:rPr>
        <w:t xml:space="preserve"> ihr Nein</w:t>
      </w:r>
      <w:r w:rsidRPr="002D0937">
        <w:rPr>
          <w:rFonts w:ascii="Calibri" w:hAnsi="Calibri" w:cs="Arial"/>
          <w:color w:val="000000"/>
          <w:sz w:val="22"/>
          <w:szCs w:val="22"/>
        </w:rPr>
        <w:t xml:space="preserve"> ernstgenommen</w:t>
      </w:r>
      <w:r>
        <w:rPr>
          <w:rFonts w:ascii="Calibri" w:hAnsi="Calibri" w:cs="Arial"/>
          <w:color w:val="000000"/>
          <w:sz w:val="22"/>
          <w:szCs w:val="22"/>
        </w:rPr>
        <w:t>.</w:t>
      </w:r>
      <w:r w:rsidRPr="002D0937">
        <w:rPr>
          <w:rFonts w:ascii="Calibri" w:hAnsi="Calibri" w:cs="Arial"/>
          <w:color w:val="000000"/>
          <w:sz w:val="22"/>
          <w:szCs w:val="22"/>
        </w:rPr>
        <w:t xml:space="preserve"> </w:t>
      </w:r>
    </w:p>
    <w:p w:rsidR="002D0937" w:rsidRPr="002D0937" w:rsidRDefault="002D0937" w:rsidP="002D0937">
      <w:pPr>
        <w:spacing w:line="276" w:lineRule="auto"/>
        <w:rPr>
          <w:rFonts w:ascii="Calibri" w:hAnsi="Calibri" w:cs="Arial"/>
          <w:color w:val="000000"/>
          <w:sz w:val="22"/>
          <w:szCs w:val="22"/>
        </w:rPr>
      </w:pPr>
    </w:p>
    <w:p w:rsidR="002D0937" w:rsidRPr="002D0937" w:rsidRDefault="0009606F" w:rsidP="002D0937">
      <w:pPr>
        <w:spacing w:line="276" w:lineRule="auto"/>
        <w:rPr>
          <w:rFonts w:ascii="Calibri" w:hAnsi="Calibri" w:cs="Arial"/>
          <w:color w:val="000000"/>
          <w:sz w:val="22"/>
          <w:szCs w:val="22"/>
        </w:rPr>
      </w:pPr>
      <w:r>
        <w:rPr>
          <w:rFonts w:ascii="Calibri" w:hAnsi="Calibri" w:cs="Arial"/>
          <w:color w:val="000000"/>
          <w:sz w:val="22"/>
          <w:szCs w:val="22"/>
        </w:rPr>
        <w:t xml:space="preserve">Für uns gilt, dass wir die </w:t>
      </w:r>
      <w:r w:rsidR="002D0937" w:rsidRPr="002D0937">
        <w:rPr>
          <w:rFonts w:ascii="Calibri" w:hAnsi="Calibri" w:cs="Arial"/>
          <w:color w:val="000000"/>
          <w:sz w:val="22"/>
          <w:szCs w:val="22"/>
        </w:rPr>
        <w:t>Entscheidung des Gegenüber</w:t>
      </w:r>
      <w:r>
        <w:rPr>
          <w:rFonts w:ascii="Calibri" w:hAnsi="Calibri" w:cs="Arial"/>
          <w:color w:val="000000"/>
          <w:sz w:val="22"/>
          <w:szCs w:val="22"/>
        </w:rPr>
        <w:t xml:space="preserve">s </w:t>
      </w:r>
      <w:r w:rsidR="002D0937" w:rsidRPr="002D0937">
        <w:rPr>
          <w:rFonts w:ascii="Calibri" w:hAnsi="Calibri" w:cs="Arial"/>
          <w:color w:val="000000"/>
          <w:sz w:val="22"/>
          <w:szCs w:val="22"/>
        </w:rPr>
        <w:t>akzeptieren</w:t>
      </w:r>
      <w:r>
        <w:rPr>
          <w:rFonts w:ascii="Calibri" w:hAnsi="Calibri" w:cs="Arial"/>
          <w:color w:val="000000"/>
          <w:sz w:val="22"/>
          <w:szCs w:val="22"/>
        </w:rPr>
        <w:t xml:space="preserve"> ihm aber auch die Konsequenzen seines Nein deutlich sagen müssen. Natürlich können wir dann weiter für den Menschen beten. Doch sollen wir nicht immer und immer wieder </w:t>
      </w:r>
      <w:r w:rsidR="002D0937" w:rsidRPr="002D0937">
        <w:rPr>
          <w:rFonts w:ascii="Calibri" w:hAnsi="Calibri" w:cs="Arial"/>
          <w:color w:val="000000"/>
          <w:sz w:val="22"/>
          <w:szCs w:val="22"/>
        </w:rPr>
        <w:t>nachbohren</w:t>
      </w:r>
      <w:r>
        <w:rPr>
          <w:rFonts w:ascii="Calibri" w:hAnsi="Calibri" w:cs="Arial"/>
          <w:color w:val="000000"/>
          <w:sz w:val="22"/>
          <w:szCs w:val="22"/>
        </w:rPr>
        <w:t xml:space="preserve">, denn so </w:t>
      </w:r>
      <w:r w:rsidR="002D0937" w:rsidRPr="002D0937">
        <w:rPr>
          <w:rFonts w:ascii="Calibri" w:hAnsi="Calibri" w:cs="Arial"/>
          <w:color w:val="000000"/>
          <w:sz w:val="22"/>
          <w:szCs w:val="22"/>
        </w:rPr>
        <w:t>verhärten wir die Herzen erst recht</w:t>
      </w:r>
      <w:r>
        <w:rPr>
          <w:rFonts w:ascii="Calibri" w:hAnsi="Calibri" w:cs="Arial"/>
          <w:color w:val="000000"/>
          <w:sz w:val="22"/>
          <w:szCs w:val="22"/>
        </w:rPr>
        <w:t>.</w:t>
      </w:r>
      <w:r w:rsidR="002D0937" w:rsidRPr="002D0937">
        <w:rPr>
          <w:rFonts w:ascii="Calibri" w:hAnsi="Calibri" w:cs="Arial"/>
          <w:color w:val="000000"/>
          <w:sz w:val="22"/>
          <w:szCs w:val="22"/>
        </w:rPr>
        <w:t xml:space="preserve"> </w:t>
      </w:r>
    </w:p>
    <w:p w:rsidR="002D0937" w:rsidRDefault="002D0937" w:rsidP="00175A1A">
      <w:pPr>
        <w:spacing w:line="276" w:lineRule="auto"/>
        <w:rPr>
          <w:rFonts w:ascii="Calibri" w:hAnsi="Calibri" w:cs="Arial"/>
          <w:color w:val="000000"/>
          <w:sz w:val="22"/>
          <w:szCs w:val="22"/>
        </w:rPr>
      </w:pPr>
    </w:p>
    <w:p w:rsidR="00AF70BB" w:rsidRDefault="00AF70BB" w:rsidP="0009606F">
      <w:pPr>
        <w:spacing w:line="276" w:lineRule="auto"/>
        <w:rPr>
          <w:rFonts w:ascii="Calibri" w:hAnsi="Calibri" w:cs="Arial"/>
          <w:b/>
          <w:color w:val="000000"/>
          <w:sz w:val="22"/>
          <w:szCs w:val="22"/>
        </w:rPr>
      </w:pPr>
    </w:p>
    <w:p w:rsidR="0009606F" w:rsidRPr="0009606F" w:rsidRDefault="0009606F" w:rsidP="0009606F">
      <w:pPr>
        <w:spacing w:line="276" w:lineRule="auto"/>
        <w:rPr>
          <w:rFonts w:ascii="Calibri" w:hAnsi="Calibri" w:cs="Arial"/>
          <w:b/>
          <w:color w:val="000000"/>
          <w:sz w:val="22"/>
          <w:szCs w:val="22"/>
        </w:rPr>
      </w:pPr>
      <w:r w:rsidRPr="0009606F">
        <w:rPr>
          <w:rFonts w:ascii="Calibri" w:hAnsi="Calibri" w:cs="Arial"/>
          <w:b/>
          <w:color w:val="000000"/>
          <w:sz w:val="22"/>
          <w:szCs w:val="22"/>
        </w:rPr>
        <w:t xml:space="preserve">5. </w:t>
      </w:r>
      <w:r w:rsidR="00AF70BB">
        <w:rPr>
          <w:rFonts w:ascii="Calibri" w:hAnsi="Calibri" w:cs="Arial"/>
          <w:b/>
          <w:color w:val="000000"/>
          <w:sz w:val="22"/>
          <w:szCs w:val="22"/>
        </w:rPr>
        <w:t xml:space="preserve">Ausbildungsziel: </w:t>
      </w:r>
      <w:r w:rsidRPr="0009606F">
        <w:rPr>
          <w:rFonts w:ascii="Calibri" w:hAnsi="Calibri" w:cs="Arial"/>
          <w:b/>
          <w:color w:val="000000"/>
          <w:sz w:val="22"/>
          <w:szCs w:val="22"/>
        </w:rPr>
        <w:t xml:space="preserve">Werktreue </w:t>
      </w:r>
    </w:p>
    <w:p w:rsidR="0009606F" w:rsidRPr="0009606F" w:rsidRDefault="0009606F" w:rsidP="0009606F">
      <w:pPr>
        <w:spacing w:line="276" w:lineRule="auto"/>
        <w:rPr>
          <w:rFonts w:ascii="Calibri" w:hAnsi="Calibri" w:cs="Arial"/>
          <w:color w:val="000000"/>
          <w:sz w:val="22"/>
          <w:szCs w:val="22"/>
        </w:rPr>
      </w:pPr>
    </w:p>
    <w:p w:rsidR="0009606F" w:rsidRDefault="0009606F" w:rsidP="0009606F">
      <w:pPr>
        <w:spacing w:line="276" w:lineRule="auto"/>
        <w:rPr>
          <w:rFonts w:ascii="Calibri" w:hAnsi="Calibri" w:cs="Arial"/>
          <w:color w:val="000000"/>
          <w:sz w:val="22"/>
          <w:szCs w:val="22"/>
        </w:rPr>
      </w:pPr>
      <w:r>
        <w:rPr>
          <w:rFonts w:ascii="Calibri" w:hAnsi="Calibri" w:cs="Arial"/>
          <w:color w:val="000000"/>
          <w:sz w:val="22"/>
          <w:szCs w:val="22"/>
        </w:rPr>
        <w:t>S</w:t>
      </w:r>
      <w:r w:rsidRPr="0009606F">
        <w:rPr>
          <w:rFonts w:ascii="Calibri" w:hAnsi="Calibri" w:cs="Arial"/>
          <w:color w:val="000000"/>
          <w:sz w:val="22"/>
          <w:szCs w:val="22"/>
        </w:rPr>
        <w:t>o gingen die Jünger dann los</w:t>
      </w:r>
      <w:r w:rsidR="006D53A4">
        <w:rPr>
          <w:rFonts w:ascii="Calibri" w:hAnsi="Calibri" w:cs="Arial"/>
          <w:color w:val="000000"/>
          <w:sz w:val="22"/>
          <w:szCs w:val="22"/>
        </w:rPr>
        <w:t xml:space="preserve"> - </w:t>
      </w:r>
      <w:r>
        <w:rPr>
          <w:rFonts w:ascii="Calibri" w:hAnsi="Calibri" w:cs="Arial"/>
          <w:color w:val="000000"/>
          <w:sz w:val="22"/>
          <w:szCs w:val="22"/>
        </w:rPr>
        <w:t>vie</w:t>
      </w:r>
      <w:r w:rsidR="006D53A4">
        <w:rPr>
          <w:rFonts w:ascii="Calibri" w:hAnsi="Calibri" w:cs="Arial"/>
          <w:color w:val="000000"/>
          <w:sz w:val="22"/>
          <w:szCs w:val="22"/>
        </w:rPr>
        <w:t>lleicht mit Zittern und Zagen, v</w:t>
      </w:r>
      <w:r w:rsidRPr="0009606F">
        <w:rPr>
          <w:rFonts w:ascii="Calibri" w:hAnsi="Calibri" w:cs="Arial"/>
          <w:color w:val="000000"/>
          <w:sz w:val="22"/>
          <w:szCs w:val="22"/>
        </w:rPr>
        <w:t>ielleicht</w:t>
      </w:r>
      <w:r w:rsidR="006D53A4">
        <w:rPr>
          <w:rFonts w:ascii="Calibri" w:hAnsi="Calibri" w:cs="Arial"/>
          <w:color w:val="000000"/>
          <w:sz w:val="22"/>
          <w:szCs w:val="22"/>
        </w:rPr>
        <w:t xml:space="preserve"> aber auch</w:t>
      </w:r>
      <w:r w:rsidRPr="0009606F">
        <w:rPr>
          <w:rFonts w:ascii="Calibri" w:hAnsi="Calibri" w:cs="Arial"/>
          <w:color w:val="000000"/>
          <w:sz w:val="22"/>
          <w:szCs w:val="22"/>
        </w:rPr>
        <w:t xml:space="preserve"> voller Mut und Hoffnung</w:t>
      </w:r>
      <w:r w:rsidR="006D53A4">
        <w:rPr>
          <w:rFonts w:ascii="Calibri" w:hAnsi="Calibri" w:cs="Arial"/>
          <w:color w:val="000000"/>
          <w:sz w:val="22"/>
          <w:szCs w:val="22"/>
        </w:rPr>
        <w:t xml:space="preserve"> - </w:t>
      </w:r>
      <w:r w:rsidRPr="0009606F">
        <w:rPr>
          <w:rFonts w:ascii="Calibri" w:hAnsi="Calibri" w:cs="Arial"/>
          <w:color w:val="000000"/>
          <w:sz w:val="22"/>
          <w:szCs w:val="22"/>
        </w:rPr>
        <w:t xml:space="preserve">und taten, was Jesus getan hatte: </w:t>
      </w:r>
      <w:r w:rsidR="006D53A4">
        <w:rPr>
          <w:rFonts w:ascii="Calibri" w:hAnsi="Calibri" w:cs="Arial"/>
          <w:color w:val="000000"/>
          <w:sz w:val="22"/>
          <w:szCs w:val="22"/>
        </w:rPr>
        <w:t>V</w:t>
      </w:r>
      <w:r w:rsidRPr="0009606F">
        <w:rPr>
          <w:rFonts w:ascii="Calibri" w:hAnsi="Calibri" w:cs="Arial"/>
          <w:color w:val="000000"/>
          <w:sz w:val="22"/>
          <w:szCs w:val="22"/>
        </w:rPr>
        <w:t>erkündigten die Umkehr</w:t>
      </w:r>
      <w:r w:rsidR="006D53A4">
        <w:rPr>
          <w:rFonts w:ascii="Calibri" w:hAnsi="Calibri" w:cs="Arial"/>
          <w:color w:val="000000"/>
          <w:sz w:val="22"/>
          <w:szCs w:val="22"/>
        </w:rPr>
        <w:t xml:space="preserve">; heilten die Kranken; </w:t>
      </w:r>
      <w:r w:rsidRPr="0009606F">
        <w:rPr>
          <w:rFonts w:ascii="Calibri" w:hAnsi="Calibri" w:cs="Arial"/>
          <w:color w:val="000000"/>
          <w:sz w:val="22"/>
          <w:szCs w:val="22"/>
        </w:rPr>
        <w:t>trieben Dämonen aus</w:t>
      </w:r>
      <w:r w:rsidR="006D53A4">
        <w:rPr>
          <w:rFonts w:ascii="Calibri" w:hAnsi="Calibri" w:cs="Arial"/>
          <w:color w:val="000000"/>
          <w:sz w:val="22"/>
          <w:szCs w:val="22"/>
        </w:rPr>
        <w:t>. D</w:t>
      </w:r>
      <w:r w:rsidRPr="0009606F">
        <w:rPr>
          <w:rFonts w:ascii="Calibri" w:hAnsi="Calibri" w:cs="Arial"/>
          <w:color w:val="000000"/>
          <w:sz w:val="22"/>
          <w:szCs w:val="22"/>
        </w:rPr>
        <w:t xml:space="preserve">enn dazu </w:t>
      </w:r>
      <w:r w:rsidR="006D53A4">
        <w:rPr>
          <w:rFonts w:ascii="Calibri" w:hAnsi="Calibri" w:cs="Arial"/>
          <w:color w:val="000000"/>
          <w:sz w:val="22"/>
          <w:szCs w:val="22"/>
        </w:rPr>
        <w:t xml:space="preserve">hatte </w:t>
      </w:r>
      <w:r w:rsidRPr="0009606F">
        <w:rPr>
          <w:rFonts w:ascii="Calibri" w:hAnsi="Calibri" w:cs="Arial"/>
          <w:color w:val="000000"/>
          <w:sz w:val="22"/>
          <w:szCs w:val="22"/>
        </w:rPr>
        <w:t xml:space="preserve">Jesus sie </w:t>
      </w:r>
      <w:r w:rsidRPr="0009606F">
        <w:rPr>
          <w:rFonts w:ascii="Calibri" w:hAnsi="Calibri" w:cs="Arial"/>
          <w:color w:val="000000"/>
          <w:sz w:val="22"/>
          <w:szCs w:val="22"/>
        </w:rPr>
        <w:lastRenderedPageBreak/>
        <w:t>bevollmächtigt</w:t>
      </w:r>
      <w:r w:rsidR="006D53A4">
        <w:rPr>
          <w:rFonts w:ascii="Calibri" w:hAnsi="Calibri" w:cs="Arial"/>
          <w:color w:val="000000"/>
          <w:sz w:val="22"/>
          <w:szCs w:val="22"/>
        </w:rPr>
        <w:t xml:space="preserve">, besser: </w:t>
      </w:r>
      <w:r w:rsidR="006D53A4" w:rsidRPr="006D53A4">
        <w:rPr>
          <w:rFonts w:ascii="Calibri" w:hAnsi="Calibri" w:cs="Arial"/>
          <w:color w:val="000000"/>
          <w:sz w:val="22"/>
          <w:szCs w:val="22"/>
          <w:u w:val="single"/>
        </w:rPr>
        <w:t>nur</w:t>
      </w:r>
      <w:r w:rsidRPr="0009606F">
        <w:rPr>
          <w:rFonts w:ascii="Calibri" w:hAnsi="Calibri" w:cs="Arial"/>
          <w:color w:val="000000"/>
          <w:sz w:val="22"/>
          <w:szCs w:val="22"/>
        </w:rPr>
        <w:t xml:space="preserve"> d</w:t>
      </w:r>
      <w:r w:rsidR="006D53A4">
        <w:rPr>
          <w:rFonts w:ascii="Calibri" w:hAnsi="Calibri" w:cs="Arial"/>
          <w:color w:val="000000"/>
          <w:sz w:val="22"/>
          <w:szCs w:val="22"/>
        </w:rPr>
        <w:t>azu hatte er sie bevollmächtigt.</w:t>
      </w:r>
    </w:p>
    <w:p w:rsidR="0009606F" w:rsidRPr="0009606F" w:rsidRDefault="006D53A4" w:rsidP="0009606F">
      <w:pPr>
        <w:spacing w:line="276" w:lineRule="auto"/>
        <w:rPr>
          <w:rFonts w:ascii="Calibri" w:hAnsi="Calibri" w:cs="Arial"/>
          <w:color w:val="000000"/>
          <w:sz w:val="22"/>
          <w:szCs w:val="22"/>
        </w:rPr>
      </w:pPr>
      <w:r>
        <w:rPr>
          <w:rFonts w:ascii="Calibri" w:hAnsi="Calibri" w:cs="Arial"/>
          <w:color w:val="000000"/>
          <w:sz w:val="22"/>
          <w:szCs w:val="22"/>
        </w:rPr>
        <w:t xml:space="preserve">Auch wir müssen uns an Jesus orientieren und an dem, was er getan haben will. Nur dann haben wir Vollmacht, womit sich der Kreis für heute schließt. </w:t>
      </w:r>
      <w:r w:rsidR="0009606F" w:rsidRPr="0009606F">
        <w:rPr>
          <w:rFonts w:ascii="Calibri" w:hAnsi="Calibri" w:cs="Arial"/>
          <w:color w:val="000000"/>
          <w:sz w:val="22"/>
          <w:szCs w:val="22"/>
        </w:rPr>
        <w:t xml:space="preserve"> </w:t>
      </w:r>
    </w:p>
    <w:p w:rsidR="008D1EDD" w:rsidRDefault="008D1EDD" w:rsidP="00175A1A">
      <w:pPr>
        <w:spacing w:line="276" w:lineRule="auto"/>
        <w:rPr>
          <w:rFonts w:ascii="Calibri" w:hAnsi="Calibri" w:cs="Arial"/>
          <w:color w:val="000000"/>
          <w:sz w:val="22"/>
          <w:szCs w:val="22"/>
        </w:rPr>
      </w:pPr>
    </w:p>
    <w:p w:rsidR="00AF70BB" w:rsidRDefault="00AF70BB" w:rsidP="00175A1A">
      <w:pPr>
        <w:spacing w:line="276" w:lineRule="auto"/>
        <w:rPr>
          <w:rFonts w:ascii="Calibri" w:hAnsi="Calibri" w:cs="Arial"/>
          <w:color w:val="000000"/>
          <w:sz w:val="22"/>
          <w:szCs w:val="22"/>
        </w:rPr>
      </w:pPr>
    </w:p>
    <w:p w:rsidR="0009606F" w:rsidRDefault="003C1D49" w:rsidP="00175A1A">
      <w:pPr>
        <w:spacing w:line="276" w:lineRule="auto"/>
        <w:rPr>
          <w:rFonts w:ascii="Calibri" w:hAnsi="Calibri" w:cs="Arial"/>
          <w:color w:val="000000"/>
          <w:sz w:val="22"/>
          <w:szCs w:val="22"/>
        </w:rPr>
      </w:pPr>
      <w:r>
        <w:rPr>
          <w:rFonts w:ascii="Calibri" w:hAnsi="Calibri" w:cs="Arial"/>
          <w:color w:val="000000"/>
          <w:sz w:val="22"/>
          <w:szCs w:val="22"/>
        </w:rPr>
        <w:t xml:space="preserve">Was kannst Du vom </w:t>
      </w:r>
      <w:r w:rsidR="005615AB">
        <w:rPr>
          <w:rFonts w:ascii="Calibri" w:hAnsi="Calibri" w:cs="Arial"/>
          <w:color w:val="000000"/>
          <w:sz w:val="22"/>
          <w:szCs w:val="22"/>
        </w:rPr>
        <w:t>„</w:t>
      </w:r>
      <w:r>
        <w:rPr>
          <w:rFonts w:ascii="Calibri" w:hAnsi="Calibri" w:cs="Arial"/>
          <w:color w:val="000000"/>
          <w:sz w:val="22"/>
          <w:szCs w:val="22"/>
        </w:rPr>
        <w:t>Praktikum in Galiläa</w:t>
      </w:r>
      <w:r w:rsidR="005615AB">
        <w:rPr>
          <w:rFonts w:ascii="Calibri" w:hAnsi="Calibri" w:cs="Arial"/>
          <w:color w:val="000000"/>
          <w:sz w:val="22"/>
          <w:szCs w:val="22"/>
        </w:rPr>
        <w:t>“</w:t>
      </w:r>
      <w:r>
        <w:rPr>
          <w:rFonts w:ascii="Calibri" w:hAnsi="Calibri" w:cs="Arial"/>
          <w:color w:val="000000"/>
          <w:sz w:val="22"/>
          <w:szCs w:val="22"/>
        </w:rPr>
        <w:t xml:space="preserve"> lernen?</w:t>
      </w:r>
    </w:p>
    <w:p w:rsidR="003A2B45" w:rsidRDefault="003A2B45" w:rsidP="00175A1A">
      <w:pPr>
        <w:spacing w:line="276" w:lineRule="auto"/>
        <w:rPr>
          <w:rFonts w:ascii="Calibri" w:hAnsi="Calibri" w:cs="Arial"/>
          <w:color w:val="000000"/>
          <w:sz w:val="22"/>
          <w:szCs w:val="22"/>
        </w:rPr>
      </w:pPr>
    </w:p>
    <w:p w:rsidR="003A2B45" w:rsidRPr="003A2B45" w:rsidRDefault="003A2B45" w:rsidP="00175A1A">
      <w:pPr>
        <w:spacing w:line="276" w:lineRule="auto"/>
        <w:rPr>
          <w:rFonts w:ascii="Calibri" w:hAnsi="Calibri" w:cs="Arial"/>
          <w:color w:val="000000"/>
          <w:sz w:val="22"/>
          <w:szCs w:val="22"/>
          <w:u w:val="single"/>
        </w:rPr>
      </w:pPr>
      <w:r w:rsidRPr="003A2B45">
        <w:rPr>
          <w:rFonts w:ascii="Calibri" w:hAnsi="Calibri" w:cs="Arial"/>
          <w:color w:val="000000"/>
          <w:sz w:val="22"/>
          <w:szCs w:val="22"/>
          <w:u w:val="single"/>
        </w:rPr>
        <w:t>Die Arbeit in der Gottesherrschaft geschieht …</w:t>
      </w:r>
    </w:p>
    <w:p w:rsidR="008D1EDD" w:rsidRDefault="008D1EDD" w:rsidP="008D1EDD">
      <w:pPr>
        <w:spacing w:line="276" w:lineRule="auto"/>
        <w:rPr>
          <w:rFonts w:ascii="Calibri" w:hAnsi="Calibri" w:cs="Arial"/>
          <w:color w:val="000000"/>
          <w:sz w:val="22"/>
          <w:szCs w:val="22"/>
        </w:rPr>
      </w:pPr>
    </w:p>
    <w:p w:rsidR="008D1EDD" w:rsidRPr="008D1EDD" w:rsidRDefault="008D1EDD" w:rsidP="00EC4B96">
      <w:pPr>
        <w:pStyle w:val="Listenabsatz"/>
        <w:numPr>
          <w:ilvl w:val="0"/>
          <w:numId w:val="4"/>
        </w:numPr>
        <w:spacing w:line="276" w:lineRule="auto"/>
        <w:rPr>
          <w:rFonts w:ascii="Calibri" w:hAnsi="Calibri" w:cs="Arial"/>
          <w:color w:val="000000"/>
          <w:sz w:val="22"/>
          <w:szCs w:val="22"/>
        </w:rPr>
      </w:pPr>
      <w:r w:rsidRPr="003A2B45">
        <w:rPr>
          <w:rFonts w:ascii="Calibri" w:hAnsi="Calibri" w:cs="Arial"/>
          <w:color w:val="000000"/>
          <w:sz w:val="22"/>
          <w:szCs w:val="22"/>
          <w:u w:val="single"/>
        </w:rPr>
        <w:t>im Team.</w:t>
      </w:r>
      <w:r w:rsidRPr="008D1EDD">
        <w:rPr>
          <w:rFonts w:ascii="Calibri" w:hAnsi="Calibri" w:cs="Arial"/>
          <w:color w:val="000000"/>
          <w:sz w:val="22"/>
          <w:szCs w:val="22"/>
        </w:rPr>
        <w:t xml:space="preserve"> Du brauchst sie nicht allein zu tun, musst allerdings auch teamfähig sein</w:t>
      </w:r>
      <w:r>
        <w:rPr>
          <w:rFonts w:ascii="Calibri" w:hAnsi="Calibri" w:cs="Arial"/>
          <w:color w:val="000000"/>
          <w:sz w:val="22"/>
          <w:szCs w:val="22"/>
        </w:rPr>
        <w:t>.</w:t>
      </w:r>
      <w:r w:rsidRPr="008D1EDD">
        <w:rPr>
          <w:rFonts w:ascii="Calibri" w:hAnsi="Calibri" w:cs="Arial"/>
          <w:color w:val="000000"/>
          <w:sz w:val="22"/>
          <w:szCs w:val="22"/>
        </w:rPr>
        <w:t xml:space="preserve"> </w:t>
      </w:r>
    </w:p>
    <w:p w:rsidR="008D1EDD" w:rsidRPr="008D1EDD" w:rsidRDefault="008D1EDD" w:rsidP="008D1EDD">
      <w:pPr>
        <w:spacing w:line="276" w:lineRule="auto"/>
        <w:rPr>
          <w:rFonts w:ascii="Calibri" w:hAnsi="Calibri" w:cs="Arial"/>
          <w:color w:val="000000"/>
          <w:sz w:val="22"/>
          <w:szCs w:val="22"/>
        </w:rPr>
      </w:pPr>
    </w:p>
    <w:p w:rsidR="003A2B45" w:rsidRDefault="008D1EDD" w:rsidP="003A2B45">
      <w:pPr>
        <w:pStyle w:val="Listenabsatz"/>
        <w:numPr>
          <w:ilvl w:val="0"/>
          <w:numId w:val="4"/>
        </w:numPr>
        <w:spacing w:line="276" w:lineRule="auto"/>
        <w:rPr>
          <w:rFonts w:ascii="Calibri" w:hAnsi="Calibri" w:cs="Arial"/>
          <w:color w:val="000000"/>
          <w:sz w:val="22"/>
          <w:szCs w:val="22"/>
        </w:rPr>
      </w:pPr>
      <w:r w:rsidRPr="003A2B45">
        <w:rPr>
          <w:rFonts w:ascii="Calibri" w:hAnsi="Calibri" w:cs="Arial"/>
          <w:color w:val="000000"/>
          <w:sz w:val="22"/>
          <w:szCs w:val="22"/>
          <w:u w:val="single"/>
        </w:rPr>
        <w:t>abhängig von Jesus.</w:t>
      </w:r>
      <w:r w:rsidRPr="008D1EDD">
        <w:rPr>
          <w:rFonts w:ascii="Calibri" w:hAnsi="Calibri" w:cs="Arial"/>
          <w:color w:val="000000"/>
          <w:sz w:val="22"/>
          <w:szCs w:val="22"/>
        </w:rPr>
        <w:t xml:space="preserve"> Er sendet Dich aus - er rüstet dich aus. Nur so kannst Du wirkungsvoll mitarbeiten</w:t>
      </w:r>
      <w:r>
        <w:rPr>
          <w:rFonts w:ascii="Calibri" w:hAnsi="Calibri" w:cs="Arial"/>
          <w:color w:val="000000"/>
          <w:sz w:val="22"/>
          <w:szCs w:val="22"/>
        </w:rPr>
        <w:t>.</w:t>
      </w:r>
      <w:r w:rsidRPr="008D1EDD">
        <w:rPr>
          <w:rFonts w:ascii="Calibri" w:hAnsi="Calibri" w:cs="Arial"/>
          <w:color w:val="000000"/>
          <w:sz w:val="22"/>
          <w:szCs w:val="22"/>
        </w:rPr>
        <w:t xml:space="preserve"> </w:t>
      </w:r>
    </w:p>
    <w:p w:rsidR="003A2B45" w:rsidRPr="003A2B45" w:rsidRDefault="003A2B45" w:rsidP="003A2B45">
      <w:pPr>
        <w:spacing w:line="276" w:lineRule="auto"/>
        <w:rPr>
          <w:rFonts w:ascii="Calibri" w:hAnsi="Calibri" w:cs="Arial"/>
          <w:color w:val="000000"/>
          <w:sz w:val="22"/>
          <w:szCs w:val="22"/>
        </w:rPr>
      </w:pPr>
    </w:p>
    <w:p w:rsidR="003A2B45" w:rsidRPr="008D1EDD" w:rsidRDefault="003A2B45" w:rsidP="003A2B45">
      <w:pPr>
        <w:pStyle w:val="Listenabsatz"/>
        <w:numPr>
          <w:ilvl w:val="0"/>
          <w:numId w:val="4"/>
        </w:numPr>
        <w:spacing w:line="276" w:lineRule="auto"/>
        <w:rPr>
          <w:rFonts w:ascii="Calibri" w:hAnsi="Calibri" w:cs="Arial"/>
          <w:color w:val="000000"/>
          <w:sz w:val="22"/>
          <w:szCs w:val="22"/>
        </w:rPr>
      </w:pPr>
      <w:r w:rsidRPr="003A2B45">
        <w:rPr>
          <w:rFonts w:ascii="Calibri" w:hAnsi="Calibri" w:cs="Arial"/>
          <w:color w:val="000000"/>
          <w:sz w:val="22"/>
          <w:szCs w:val="22"/>
          <w:u w:val="single"/>
        </w:rPr>
        <w:t>bescheiden und demütig.</w:t>
      </w:r>
      <w:r w:rsidRPr="008D1EDD">
        <w:rPr>
          <w:rFonts w:ascii="Calibri" w:hAnsi="Calibri" w:cs="Arial"/>
          <w:color w:val="000000"/>
          <w:sz w:val="22"/>
          <w:szCs w:val="22"/>
        </w:rPr>
        <w:t xml:space="preserve"> Du bist nicht Herr, sondern Diener. Gib keinen Anstoß fürs Evangelium</w:t>
      </w:r>
      <w:r>
        <w:rPr>
          <w:rFonts w:ascii="Calibri" w:hAnsi="Calibri" w:cs="Arial"/>
          <w:color w:val="000000"/>
          <w:sz w:val="22"/>
          <w:szCs w:val="22"/>
        </w:rPr>
        <w:t>.</w:t>
      </w:r>
      <w:r w:rsidRPr="008D1EDD">
        <w:rPr>
          <w:rFonts w:ascii="Calibri" w:hAnsi="Calibri" w:cs="Arial"/>
          <w:color w:val="000000"/>
          <w:sz w:val="22"/>
          <w:szCs w:val="22"/>
        </w:rPr>
        <w:t xml:space="preserve"> </w:t>
      </w:r>
    </w:p>
    <w:p w:rsidR="008D1EDD" w:rsidRDefault="008D1EDD" w:rsidP="008D1EDD">
      <w:pPr>
        <w:spacing w:line="276" w:lineRule="auto"/>
        <w:rPr>
          <w:rFonts w:ascii="Calibri" w:hAnsi="Calibri" w:cs="Arial"/>
          <w:color w:val="000000"/>
          <w:sz w:val="22"/>
          <w:szCs w:val="22"/>
        </w:rPr>
      </w:pPr>
    </w:p>
    <w:p w:rsidR="008D1EDD" w:rsidRPr="008D1EDD" w:rsidRDefault="008D1EDD" w:rsidP="0017245F">
      <w:pPr>
        <w:pStyle w:val="Listenabsatz"/>
        <w:numPr>
          <w:ilvl w:val="0"/>
          <w:numId w:val="4"/>
        </w:numPr>
        <w:spacing w:line="276" w:lineRule="auto"/>
        <w:rPr>
          <w:rFonts w:ascii="Calibri" w:hAnsi="Calibri" w:cs="Arial"/>
          <w:color w:val="000000"/>
          <w:sz w:val="22"/>
          <w:szCs w:val="22"/>
        </w:rPr>
      </w:pPr>
      <w:r w:rsidRPr="003A2B45">
        <w:rPr>
          <w:rFonts w:ascii="Calibri" w:hAnsi="Calibri" w:cs="Arial"/>
          <w:color w:val="000000"/>
          <w:sz w:val="22"/>
          <w:szCs w:val="22"/>
          <w:u w:val="single"/>
        </w:rPr>
        <w:t>im Konflikt.</w:t>
      </w:r>
      <w:r w:rsidRPr="008D1EDD">
        <w:rPr>
          <w:rFonts w:ascii="Calibri" w:hAnsi="Calibri" w:cs="Arial"/>
          <w:color w:val="000000"/>
          <w:sz w:val="22"/>
          <w:szCs w:val="22"/>
        </w:rPr>
        <w:t xml:space="preserve"> Rechne damit, dass es auch bei Dir so ist. </w:t>
      </w:r>
      <w:r>
        <w:rPr>
          <w:rFonts w:ascii="Calibri" w:hAnsi="Calibri" w:cs="Arial"/>
          <w:color w:val="000000"/>
          <w:sz w:val="22"/>
          <w:szCs w:val="22"/>
        </w:rPr>
        <w:t>R</w:t>
      </w:r>
      <w:r w:rsidRPr="008D1EDD">
        <w:rPr>
          <w:rFonts w:ascii="Calibri" w:hAnsi="Calibri" w:cs="Arial"/>
          <w:color w:val="000000"/>
          <w:sz w:val="22"/>
          <w:szCs w:val="22"/>
        </w:rPr>
        <w:t>ede liebevoll, aber auch deutlich</w:t>
      </w:r>
      <w:r>
        <w:rPr>
          <w:rFonts w:ascii="Calibri" w:hAnsi="Calibri" w:cs="Arial"/>
          <w:color w:val="000000"/>
          <w:sz w:val="22"/>
          <w:szCs w:val="22"/>
        </w:rPr>
        <w:t xml:space="preserve"> von den Konsequenzen eines Neins zu Jesus. </w:t>
      </w:r>
      <w:r w:rsidRPr="008D1EDD">
        <w:rPr>
          <w:rFonts w:ascii="Calibri" w:hAnsi="Calibri" w:cs="Arial"/>
          <w:color w:val="000000"/>
          <w:sz w:val="22"/>
          <w:szCs w:val="22"/>
        </w:rPr>
        <w:t xml:space="preserve"> </w:t>
      </w:r>
    </w:p>
    <w:p w:rsidR="008D1EDD" w:rsidRPr="008D1EDD" w:rsidRDefault="008D1EDD" w:rsidP="003C5849">
      <w:pPr>
        <w:pStyle w:val="Listenabsatz"/>
        <w:numPr>
          <w:ilvl w:val="0"/>
          <w:numId w:val="4"/>
        </w:numPr>
        <w:spacing w:line="276" w:lineRule="auto"/>
        <w:rPr>
          <w:rFonts w:ascii="Calibri" w:hAnsi="Calibri" w:cs="Arial"/>
          <w:color w:val="000000"/>
          <w:sz w:val="22"/>
          <w:szCs w:val="22"/>
        </w:rPr>
      </w:pPr>
      <w:bookmarkStart w:id="0" w:name="_GoBack"/>
      <w:bookmarkEnd w:id="0"/>
      <w:r w:rsidRPr="003A2B45">
        <w:rPr>
          <w:rFonts w:ascii="Calibri" w:hAnsi="Calibri" w:cs="Arial"/>
          <w:color w:val="000000"/>
          <w:sz w:val="22"/>
          <w:szCs w:val="22"/>
          <w:u w:val="single"/>
        </w:rPr>
        <w:t>so, wie Jesus es will.</w:t>
      </w:r>
      <w:r w:rsidRPr="008D1EDD">
        <w:rPr>
          <w:rFonts w:ascii="Calibri" w:hAnsi="Calibri" w:cs="Arial"/>
          <w:color w:val="000000"/>
          <w:sz w:val="22"/>
          <w:szCs w:val="22"/>
        </w:rPr>
        <w:t xml:space="preserve"> Ohne ihn kannst Du nichts tun</w:t>
      </w:r>
      <w:r>
        <w:rPr>
          <w:rFonts w:ascii="Calibri" w:hAnsi="Calibri" w:cs="Arial"/>
          <w:color w:val="000000"/>
          <w:sz w:val="22"/>
          <w:szCs w:val="22"/>
        </w:rPr>
        <w:t>.</w:t>
      </w:r>
      <w:r w:rsidRPr="008D1EDD">
        <w:rPr>
          <w:rFonts w:ascii="Calibri" w:hAnsi="Calibri" w:cs="Arial"/>
          <w:color w:val="000000"/>
          <w:sz w:val="22"/>
          <w:szCs w:val="22"/>
        </w:rPr>
        <w:t xml:space="preserve"> </w:t>
      </w:r>
    </w:p>
    <w:p w:rsidR="008D1EDD" w:rsidRPr="008D1EDD" w:rsidRDefault="008D1EDD" w:rsidP="008D1EDD">
      <w:pPr>
        <w:spacing w:line="276" w:lineRule="auto"/>
        <w:rPr>
          <w:rFonts w:ascii="Calibri" w:hAnsi="Calibri" w:cs="Arial"/>
          <w:color w:val="000000"/>
          <w:sz w:val="22"/>
          <w:szCs w:val="22"/>
        </w:rPr>
      </w:pPr>
    </w:p>
    <w:p w:rsidR="008D1EDD" w:rsidRPr="008D1EDD" w:rsidRDefault="008D1EDD" w:rsidP="008D1EDD">
      <w:pPr>
        <w:spacing w:line="276" w:lineRule="auto"/>
        <w:rPr>
          <w:rFonts w:ascii="Calibri" w:hAnsi="Calibri" w:cs="Arial"/>
          <w:color w:val="000000"/>
          <w:sz w:val="22"/>
          <w:szCs w:val="22"/>
        </w:rPr>
      </w:pPr>
      <w:r>
        <w:rPr>
          <w:rFonts w:ascii="Calibri" w:hAnsi="Calibri" w:cs="Arial"/>
          <w:color w:val="000000"/>
          <w:sz w:val="22"/>
          <w:szCs w:val="22"/>
        </w:rPr>
        <w:t>U</w:t>
      </w:r>
      <w:r w:rsidRPr="008D1EDD">
        <w:rPr>
          <w:rFonts w:ascii="Calibri" w:hAnsi="Calibri" w:cs="Arial"/>
          <w:color w:val="000000"/>
          <w:sz w:val="22"/>
          <w:szCs w:val="22"/>
        </w:rPr>
        <w:t>nd dann geh los, wie die Jünger damals</w:t>
      </w:r>
      <w:r>
        <w:rPr>
          <w:rFonts w:ascii="Calibri" w:hAnsi="Calibri" w:cs="Arial"/>
          <w:color w:val="000000"/>
          <w:sz w:val="22"/>
          <w:szCs w:val="22"/>
        </w:rPr>
        <w:t xml:space="preserve"> un</w:t>
      </w:r>
      <w:r w:rsidRPr="008D1EDD">
        <w:rPr>
          <w:rFonts w:ascii="Calibri" w:hAnsi="Calibri" w:cs="Arial"/>
          <w:color w:val="000000"/>
          <w:sz w:val="22"/>
          <w:szCs w:val="22"/>
        </w:rPr>
        <w:t>d erlebe, wie Jesus auch d</w:t>
      </w:r>
      <w:r>
        <w:rPr>
          <w:rFonts w:ascii="Calibri" w:hAnsi="Calibri" w:cs="Arial"/>
          <w:color w:val="000000"/>
          <w:sz w:val="22"/>
          <w:szCs w:val="22"/>
        </w:rPr>
        <w:t>urch Dich</w:t>
      </w:r>
      <w:r w:rsidRPr="008D1EDD">
        <w:rPr>
          <w:rFonts w:ascii="Calibri" w:hAnsi="Calibri" w:cs="Arial"/>
          <w:color w:val="000000"/>
          <w:sz w:val="22"/>
          <w:szCs w:val="22"/>
        </w:rPr>
        <w:t xml:space="preserve"> wirkt</w:t>
      </w:r>
      <w:r>
        <w:rPr>
          <w:rFonts w:ascii="Calibri" w:hAnsi="Calibri" w:cs="Arial"/>
          <w:color w:val="000000"/>
          <w:sz w:val="22"/>
          <w:szCs w:val="22"/>
        </w:rPr>
        <w:t>.</w:t>
      </w:r>
      <w:r w:rsidRPr="008D1EDD">
        <w:rPr>
          <w:rFonts w:ascii="Calibri" w:hAnsi="Calibri" w:cs="Arial"/>
          <w:color w:val="000000"/>
          <w:sz w:val="22"/>
          <w:szCs w:val="22"/>
        </w:rPr>
        <w:t xml:space="preserve"> </w:t>
      </w:r>
    </w:p>
    <w:p w:rsidR="00175A1A" w:rsidRPr="00175A1A" w:rsidRDefault="00175A1A" w:rsidP="00175A1A">
      <w:pPr>
        <w:spacing w:line="276" w:lineRule="auto"/>
        <w:rPr>
          <w:rFonts w:ascii="Calibri" w:hAnsi="Calibri" w:cs="Arial"/>
          <w:color w:val="000000"/>
          <w:sz w:val="22"/>
          <w:szCs w:val="22"/>
        </w:rPr>
      </w:pPr>
    </w:p>
    <w:p w:rsidR="008B2B1B" w:rsidRPr="00D234CA" w:rsidRDefault="00ED7503" w:rsidP="00D234CA">
      <w:pPr>
        <w:spacing w:line="276" w:lineRule="auto"/>
        <w:jc w:val="right"/>
        <w:rPr>
          <w:rFonts w:ascii="Calibri" w:hAnsi="Calibri" w:cs="Arial"/>
          <w:color w:val="000000"/>
          <w:szCs w:val="22"/>
        </w:rPr>
      </w:pPr>
      <w:r w:rsidRPr="00D234CA">
        <w:rPr>
          <w:rFonts w:ascii="Calibri" w:hAnsi="Calibri" w:cs="Arial"/>
          <w:color w:val="000000"/>
          <w:szCs w:val="22"/>
        </w:rPr>
        <w:t>Gerd Mankel</w:t>
      </w:r>
    </w:p>
    <w:sectPr w:rsidR="008B2B1B" w:rsidRPr="00D234CA" w:rsidSect="008D1EDD">
      <w:footnotePr>
        <w:pos w:val="beneathText"/>
      </w:footnotePr>
      <w:type w:val="continuous"/>
      <w:pgSz w:w="8390" w:h="11905"/>
      <w:pgMar w:top="737" w:right="567" w:bottom="737" w:left="567" w:header="720" w:footer="720" w:gutter="0"/>
      <w:cols w:num="2" w:sep="1" w:space="51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lphin">
    <w:altName w:val="Century Gothic"/>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075959"/>
    <w:multiLevelType w:val="singleLevel"/>
    <w:tmpl w:val="0407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423B19A2"/>
    <w:multiLevelType w:val="hybridMultilevel"/>
    <w:tmpl w:val="1486DB2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5F9D483D"/>
    <w:multiLevelType w:val="hybridMultilevel"/>
    <w:tmpl w:val="403C8C8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rawingGridVerticalSpacing w:val="0"/>
  <w:displayHorizontalDrawingGridEvery w:val="0"/>
  <w:displayVerticalDrawingGridEvery w:val="0"/>
  <w:noPunctuationKerning/>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8D2"/>
    <w:rsid w:val="00014A1A"/>
    <w:rsid w:val="000312A3"/>
    <w:rsid w:val="00036E45"/>
    <w:rsid w:val="00043F0D"/>
    <w:rsid w:val="00080453"/>
    <w:rsid w:val="00081FB4"/>
    <w:rsid w:val="0009606F"/>
    <w:rsid w:val="000A3BFB"/>
    <w:rsid w:val="000C30B2"/>
    <w:rsid w:val="000D3BB9"/>
    <w:rsid w:val="000F0805"/>
    <w:rsid w:val="00156663"/>
    <w:rsid w:val="00170A32"/>
    <w:rsid w:val="00173682"/>
    <w:rsid w:val="00175A1A"/>
    <w:rsid w:val="001A1CD4"/>
    <w:rsid w:val="001B7DD0"/>
    <w:rsid w:val="001E31E1"/>
    <w:rsid w:val="00213609"/>
    <w:rsid w:val="002768C2"/>
    <w:rsid w:val="002B2673"/>
    <w:rsid w:val="002B73C4"/>
    <w:rsid w:val="002D0937"/>
    <w:rsid w:val="002E589F"/>
    <w:rsid w:val="002F3F2B"/>
    <w:rsid w:val="003430BF"/>
    <w:rsid w:val="00361F69"/>
    <w:rsid w:val="003A2B45"/>
    <w:rsid w:val="003C1D49"/>
    <w:rsid w:val="00413A0F"/>
    <w:rsid w:val="004556DA"/>
    <w:rsid w:val="004602F4"/>
    <w:rsid w:val="00487A10"/>
    <w:rsid w:val="004C3A95"/>
    <w:rsid w:val="005568D2"/>
    <w:rsid w:val="005615AB"/>
    <w:rsid w:val="005A1C40"/>
    <w:rsid w:val="005B14F6"/>
    <w:rsid w:val="005D557B"/>
    <w:rsid w:val="006231FD"/>
    <w:rsid w:val="00623E56"/>
    <w:rsid w:val="006429C0"/>
    <w:rsid w:val="00651E39"/>
    <w:rsid w:val="006D21CA"/>
    <w:rsid w:val="006D25E3"/>
    <w:rsid w:val="006D53A4"/>
    <w:rsid w:val="007027D6"/>
    <w:rsid w:val="0071355E"/>
    <w:rsid w:val="00721357"/>
    <w:rsid w:val="007C4D4E"/>
    <w:rsid w:val="007E38BE"/>
    <w:rsid w:val="00874776"/>
    <w:rsid w:val="00880157"/>
    <w:rsid w:val="008B2B1B"/>
    <w:rsid w:val="008D1EDD"/>
    <w:rsid w:val="009317D2"/>
    <w:rsid w:val="00954863"/>
    <w:rsid w:val="00986392"/>
    <w:rsid w:val="009968E6"/>
    <w:rsid w:val="009A1C5B"/>
    <w:rsid w:val="009E0B9D"/>
    <w:rsid w:val="00A1200B"/>
    <w:rsid w:val="00A43D5B"/>
    <w:rsid w:val="00A725C1"/>
    <w:rsid w:val="00A809ED"/>
    <w:rsid w:val="00A91B5B"/>
    <w:rsid w:val="00AB3250"/>
    <w:rsid w:val="00AC0F1D"/>
    <w:rsid w:val="00AF70BB"/>
    <w:rsid w:val="00B04D9C"/>
    <w:rsid w:val="00B23B96"/>
    <w:rsid w:val="00B918F7"/>
    <w:rsid w:val="00BD4DFF"/>
    <w:rsid w:val="00BE4C11"/>
    <w:rsid w:val="00D234CA"/>
    <w:rsid w:val="00D26BFA"/>
    <w:rsid w:val="00D344D3"/>
    <w:rsid w:val="00DC2A6B"/>
    <w:rsid w:val="00E02A40"/>
    <w:rsid w:val="00E24673"/>
    <w:rsid w:val="00E558D9"/>
    <w:rsid w:val="00ED7503"/>
    <w:rsid w:val="00F552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B67D2"/>
  <w15:docId w15:val="{3F7E8BCC-8E6A-4041-9067-8EAFBC23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30BF"/>
    <w:rPr>
      <w:lang w:eastAsia="ar-SA"/>
    </w:rPr>
  </w:style>
  <w:style w:type="paragraph" w:styleId="berschrift1">
    <w:name w:val="heading 1"/>
    <w:basedOn w:val="Standard"/>
    <w:next w:val="Standard"/>
    <w:qFormat/>
    <w:rsid w:val="003430BF"/>
    <w:pPr>
      <w:keepNext/>
      <w:numPr>
        <w:numId w:val="1"/>
      </w:numPr>
      <w:outlineLvl w:val="0"/>
    </w:pPr>
    <w:rPr>
      <w:b/>
      <w:sz w:val="24"/>
    </w:rPr>
  </w:style>
  <w:style w:type="paragraph" w:styleId="berschrift2">
    <w:name w:val="heading 2"/>
    <w:basedOn w:val="Standard"/>
    <w:next w:val="Standard"/>
    <w:qFormat/>
    <w:rsid w:val="003430BF"/>
    <w:pPr>
      <w:keepNext/>
      <w:numPr>
        <w:ilvl w:val="1"/>
        <w:numId w:val="1"/>
      </w:numPr>
      <w:outlineLvl w:val="1"/>
    </w:pPr>
    <w:rPr>
      <w:sz w:val="24"/>
    </w:rPr>
  </w:style>
  <w:style w:type="paragraph" w:styleId="berschrift3">
    <w:name w:val="heading 3"/>
    <w:basedOn w:val="Standard"/>
    <w:next w:val="Standard"/>
    <w:qFormat/>
    <w:rsid w:val="003430BF"/>
    <w:pPr>
      <w:keepNext/>
      <w:numPr>
        <w:ilvl w:val="2"/>
        <w:numId w:val="1"/>
      </w:numPr>
      <w:outlineLvl w:val="2"/>
    </w:pPr>
    <w:rPr>
      <w:rFonts w:ascii="Dolphin" w:hAnsi="Dolphin"/>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rsid w:val="003430BF"/>
  </w:style>
  <w:style w:type="character" w:customStyle="1" w:styleId="WW8Num1z0">
    <w:name w:val="WW8Num1z0"/>
    <w:rsid w:val="003430BF"/>
    <w:rPr>
      <w:rFonts w:ascii="Wingdings" w:hAnsi="Wingdings"/>
    </w:rPr>
  </w:style>
  <w:style w:type="character" w:customStyle="1" w:styleId="WW8Num2z0">
    <w:name w:val="WW8Num2z0"/>
    <w:rsid w:val="003430BF"/>
    <w:rPr>
      <w:rFonts w:ascii="Wingdings" w:hAnsi="Wingdings"/>
    </w:rPr>
  </w:style>
  <w:style w:type="character" w:customStyle="1" w:styleId="WW8Num3z0">
    <w:name w:val="WW8Num3z0"/>
    <w:rsid w:val="003430BF"/>
    <w:rPr>
      <w:rFonts w:ascii="Wingdings" w:hAnsi="Wingdings"/>
    </w:rPr>
  </w:style>
  <w:style w:type="character" w:customStyle="1" w:styleId="WW8Num4z0">
    <w:name w:val="WW8Num4z0"/>
    <w:rsid w:val="003430BF"/>
    <w:rPr>
      <w:rFonts w:ascii="Wingdings" w:hAnsi="Wingdings"/>
    </w:rPr>
  </w:style>
  <w:style w:type="character" w:customStyle="1" w:styleId="WW8Num5z0">
    <w:name w:val="WW8Num5z0"/>
    <w:rsid w:val="003430BF"/>
    <w:rPr>
      <w:rFonts w:ascii="Wingdings" w:hAnsi="Wingdings"/>
    </w:rPr>
  </w:style>
  <w:style w:type="character" w:customStyle="1" w:styleId="WW8Num6z0">
    <w:name w:val="WW8Num6z0"/>
    <w:rsid w:val="003430BF"/>
    <w:rPr>
      <w:rFonts w:ascii="Wingdings" w:hAnsi="Wingdings"/>
    </w:rPr>
  </w:style>
  <w:style w:type="character" w:customStyle="1" w:styleId="WW8Num7z0">
    <w:name w:val="WW8Num7z0"/>
    <w:rsid w:val="003430BF"/>
    <w:rPr>
      <w:rFonts w:ascii="Wingdings" w:hAnsi="Wingdings"/>
    </w:rPr>
  </w:style>
  <w:style w:type="character" w:customStyle="1" w:styleId="WW8Num8z0">
    <w:name w:val="WW8Num8z0"/>
    <w:rsid w:val="003430BF"/>
    <w:rPr>
      <w:rFonts w:ascii="Wingdings" w:hAnsi="Wingdings"/>
    </w:rPr>
  </w:style>
  <w:style w:type="character" w:customStyle="1" w:styleId="WW8Num9z0">
    <w:name w:val="WW8Num9z0"/>
    <w:rsid w:val="003430BF"/>
    <w:rPr>
      <w:rFonts w:ascii="Wingdings" w:hAnsi="Wingdings"/>
    </w:rPr>
  </w:style>
  <w:style w:type="character" w:customStyle="1" w:styleId="WW8Num10z0">
    <w:name w:val="WW8Num10z0"/>
    <w:rsid w:val="003430BF"/>
    <w:rPr>
      <w:rFonts w:ascii="Wingdings" w:hAnsi="Wingdings"/>
    </w:rPr>
  </w:style>
  <w:style w:type="character" w:customStyle="1" w:styleId="WW8Num11z0">
    <w:name w:val="WW8Num11z0"/>
    <w:rsid w:val="003430BF"/>
    <w:rPr>
      <w:rFonts w:ascii="Wingdings" w:hAnsi="Wingdings"/>
    </w:rPr>
  </w:style>
  <w:style w:type="character" w:customStyle="1" w:styleId="WW8Num12z0">
    <w:name w:val="WW8Num12z0"/>
    <w:rsid w:val="003430BF"/>
    <w:rPr>
      <w:rFonts w:ascii="Wingdings" w:hAnsi="Wingdings"/>
    </w:rPr>
  </w:style>
  <w:style w:type="character" w:customStyle="1" w:styleId="WW8Num14z0">
    <w:name w:val="WW8Num14z0"/>
    <w:rsid w:val="003430BF"/>
    <w:rPr>
      <w:rFonts w:ascii="Wingdings" w:hAnsi="Wingdings"/>
    </w:rPr>
  </w:style>
  <w:style w:type="character" w:customStyle="1" w:styleId="WW8Num15z0">
    <w:name w:val="WW8Num15z0"/>
    <w:rsid w:val="003430BF"/>
    <w:rPr>
      <w:rFonts w:ascii="Wingdings" w:hAnsi="Wingdings"/>
    </w:rPr>
  </w:style>
  <w:style w:type="character" w:customStyle="1" w:styleId="WW8Num16z0">
    <w:name w:val="WW8Num16z0"/>
    <w:rsid w:val="003430BF"/>
    <w:rPr>
      <w:rFonts w:ascii="Wingdings" w:hAnsi="Wingdings"/>
    </w:rPr>
  </w:style>
  <w:style w:type="character" w:customStyle="1" w:styleId="WW8Num17z0">
    <w:name w:val="WW8Num17z0"/>
    <w:rsid w:val="003430BF"/>
    <w:rPr>
      <w:rFonts w:ascii="Wingdings" w:hAnsi="Wingdings"/>
    </w:rPr>
  </w:style>
  <w:style w:type="character" w:customStyle="1" w:styleId="WW8Num18z0">
    <w:name w:val="WW8Num18z0"/>
    <w:rsid w:val="003430BF"/>
    <w:rPr>
      <w:rFonts w:ascii="Wingdings" w:hAnsi="Wingdings"/>
    </w:rPr>
  </w:style>
  <w:style w:type="character" w:customStyle="1" w:styleId="Absatz-Standardschriftart1">
    <w:name w:val="Absatz-Standardschriftart1"/>
    <w:rsid w:val="003430BF"/>
  </w:style>
  <w:style w:type="paragraph" w:customStyle="1" w:styleId="berschrift">
    <w:name w:val="Überschrift"/>
    <w:basedOn w:val="Standard"/>
    <w:next w:val="Textkrper"/>
    <w:rsid w:val="003430BF"/>
    <w:pPr>
      <w:keepNext/>
      <w:spacing w:before="240" w:after="120"/>
    </w:pPr>
    <w:rPr>
      <w:rFonts w:ascii="Arial" w:eastAsia="MS Mincho" w:hAnsi="Arial" w:cs="Tahoma"/>
      <w:sz w:val="28"/>
      <w:szCs w:val="28"/>
    </w:rPr>
  </w:style>
  <w:style w:type="paragraph" w:styleId="Textkrper">
    <w:name w:val="Body Text"/>
    <w:basedOn w:val="Standard"/>
    <w:rsid w:val="003430BF"/>
    <w:rPr>
      <w:sz w:val="24"/>
    </w:rPr>
  </w:style>
  <w:style w:type="paragraph" w:styleId="Liste">
    <w:name w:val="List"/>
    <w:basedOn w:val="Textkrper"/>
    <w:rsid w:val="003430BF"/>
    <w:rPr>
      <w:rFonts w:cs="Tahoma"/>
    </w:rPr>
  </w:style>
  <w:style w:type="paragraph" w:customStyle="1" w:styleId="Beschriftung2">
    <w:name w:val="Beschriftung2"/>
    <w:basedOn w:val="Standard"/>
    <w:rsid w:val="003430BF"/>
    <w:pPr>
      <w:suppressLineNumbers/>
      <w:spacing w:before="120" w:after="120"/>
    </w:pPr>
    <w:rPr>
      <w:rFonts w:cs="Tahoma"/>
      <w:i/>
      <w:iCs/>
      <w:sz w:val="24"/>
      <w:szCs w:val="24"/>
    </w:rPr>
  </w:style>
  <w:style w:type="paragraph" w:customStyle="1" w:styleId="Verzeichnis">
    <w:name w:val="Verzeichnis"/>
    <w:basedOn w:val="Standard"/>
    <w:rsid w:val="003430BF"/>
    <w:pPr>
      <w:suppressLineNumbers/>
    </w:pPr>
    <w:rPr>
      <w:rFonts w:cs="Tahoma"/>
    </w:rPr>
  </w:style>
  <w:style w:type="paragraph" w:customStyle="1" w:styleId="Beschriftung1">
    <w:name w:val="Beschriftung1"/>
    <w:basedOn w:val="Standard"/>
    <w:rsid w:val="003430BF"/>
    <w:pPr>
      <w:suppressLineNumbers/>
      <w:spacing w:before="120" w:after="120"/>
    </w:pPr>
    <w:rPr>
      <w:rFonts w:cs="Tahoma"/>
      <w:i/>
      <w:iCs/>
      <w:sz w:val="24"/>
      <w:szCs w:val="24"/>
    </w:rPr>
  </w:style>
  <w:style w:type="paragraph" w:styleId="Textkrper-Zeileneinzug">
    <w:name w:val="Body Text Indent"/>
    <w:basedOn w:val="Standard"/>
    <w:rsid w:val="003430BF"/>
    <w:pPr>
      <w:ind w:left="708"/>
    </w:pPr>
    <w:rPr>
      <w:sz w:val="24"/>
    </w:rPr>
  </w:style>
  <w:style w:type="paragraph" w:customStyle="1" w:styleId="Textkrper21">
    <w:name w:val="Textkörper 21"/>
    <w:basedOn w:val="Standard"/>
    <w:rsid w:val="003430BF"/>
    <w:rPr>
      <w:color w:val="000000"/>
      <w:sz w:val="24"/>
    </w:rPr>
  </w:style>
  <w:style w:type="paragraph" w:customStyle="1" w:styleId="Textkrper31">
    <w:name w:val="Textkörper 31"/>
    <w:basedOn w:val="Standard"/>
    <w:rsid w:val="003430BF"/>
    <w:rPr>
      <w:color w:val="FF0000"/>
      <w:sz w:val="24"/>
    </w:rPr>
  </w:style>
  <w:style w:type="paragraph" w:styleId="Listenabsatz">
    <w:name w:val="List Paragraph"/>
    <w:basedOn w:val="Standard"/>
    <w:uiPriority w:val="34"/>
    <w:qFormat/>
    <w:rsid w:val="008D1E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891</Words>
  <Characters>5618</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Kolosser 2,1-7</vt:lpstr>
    </vt:vector>
  </TitlesOfParts>
  <Company>FBI</Company>
  <LinksUpToDate>false</LinksUpToDate>
  <CharactersWithSpaces>6497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Kolosser 2,1-7</dc:title>
  <dc:subject/>
  <dc:creator>Gerd Mankel</dc:creator>
  <cp:keywords/>
  <cp:lastModifiedBy>Gerd.Mankel@web.de</cp:lastModifiedBy>
  <cp:revision>10</cp:revision>
  <cp:lastPrinted>2008-12-13T10:01:00Z</cp:lastPrinted>
  <dcterms:created xsi:type="dcterms:W3CDTF">2023-08-04T07:16:00Z</dcterms:created>
  <dcterms:modified xsi:type="dcterms:W3CDTF">2023-08-06T06:15:00Z</dcterms:modified>
</cp:coreProperties>
</file>