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A648" w14:textId="77777777" w:rsidR="00A044B7" w:rsidRDefault="00A6692B">
      <w:pPr>
        <w:pStyle w:val="berschrift1"/>
      </w:pPr>
      <w:r>
        <w:t>Zusammenfassung der Predigt über Sacharja 4,6-10a</w:t>
      </w:r>
    </w:p>
    <w:p w14:paraId="258EC710" w14:textId="77777777" w:rsidR="00A044B7" w:rsidRDefault="00A044B7"/>
    <w:p w14:paraId="71777F69" w14:textId="77777777" w:rsidR="00A044B7" w:rsidRDefault="00A044B7">
      <w:pPr>
        <w:sectPr w:rsidR="00A044B7">
          <w:pgSz w:w="8392" w:h="11907" w:code="11"/>
          <w:pgMar w:top="567" w:right="567" w:bottom="567" w:left="567" w:header="720" w:footer="720" w:gutter="0"/>
          <w:cols w:space="720"/>
        </w:sectPr>
      </w:pPr>
    </w:p>
    <w:p w14:paraId="105FCDBE" w14:textId="77777777" w:rsidR="00A044B7" w:rsidRDefault="00A6692B">
      <w:pPr>
        <w:rPr>
          <w:sz w:val="22"/>
        </w:rPr>
      </w:pPr>
      <w:r>
        <w:rPr>
          <w:sz w:val="22"/>
        </w:rPr>
        <w:t>Vor einigen Jahren hatte die Fußballmannschaft meiner Söhne eine eigentlich unlösbare Aufgabe vor sich: ein Spiel gegen die Mannschaft von Sechshelden / Manderbach. Unlösbar erschien die Aufgabe, weil wir das Hinspiel klar verloren hatten. Dennoch gewannen wir das Spiel aus eigener Kraft!</w:t>
      </w:r>
    </w:p>
    <w:p w14:paraId="4664A965" w14:textId="77777777" w:rsidR="00A044B7" w:rsidRDefault="00A044B7">
      <w:pPr>
        <w:rPr>
          <w:sz w:val="22"/>
        </w:rPr>
      </w:pPr>
    </w:p>
    <w:p w14:paraId="1EC36A73" w14:textId="77777777" w:rsidR="00A044B7" w:rsidRDefault="00A6692B">
      <w:pPr>
        <w:rPr>
          <w:sz w:val="22"/>
        </w:rPr>
      </w:pPr>
      <w:r>
        <w:rPr>
          <w:sz w:val="22"/>
        </w:rPr>
        <w:t xml:space="preserve">Dass eigentlich unlösbare Aufgaben aus eigener Kraft bewältigt werden, erleben wir glücklicherweise immer wieder. Doch es gibt auch die wirklich unlösbaren Aufgaben. So erinnere ich mich an das erste Spiel der F-Jugend meines Sohnes, als die Mannschaft in 12 Minuten 11 Gegentore kassierte. Da war wirklich nichts zu holen – bei aller Anstrengung! </w:t>
      </w:r>
    </w:p>
    <w:p w14:paraId="49D780B0" w14:textId="77777777" w:rsidR="00A044B7" w:rsidRDefault="00A044B7">
      <w:pPr>
        <w:rPr>
          <w:sz w:val="22"/>
        </w:rPr>
      </w:pPr>
    </w:p>
    <w:p w14:paraId="6B70C1A4" w14:textId="77777777" w:rsidR="00A044B7" w:rsidRDefault="00A6692B">
      <w:pPr>
        <w:rPr>
          <w:sz w:val="22"/>
        </w:rPr>
      </w:pPr>
      <w:r>
        <w:rPr>
          <w:sz w:val="22"/>
        </w:rPr>
        <w:t>In einer solchen Lage befand sie das Volk Israel auch einmal. Nach Jahrzehnten der Gefangenschaft waren einige Tausende nach Israel zurückgekehrt. Dort fanden sie alles in Trümmern vor und begannen mutig mit dem Wiederaufbau. Doch dann kam die Sache ins Stocken. Nachdem die meisten Wohnungen fertig waren und das Tempelfundamt errichtet war, erlahmte der Schwung. Hinzu kam, dass starke Feinde von außen den Aufbau verhindern wollten. Als Folge wurden die Arbeiten eingestellt – 16 Jahre lang ging das nun schon so und der Anführer Serubbabel war nicht in der Lage, den Berg von Problemen zu überwinden.</w:t>
      </w:r>
    </w:p>
    <w:p w14:paraId="5FC1AB62" w14:textId="77777777" w:rsidR="00A044B7" w:rsidRDefault="00A6692B">
      <w:pPr>
        <w:rPr>
          <w:sz w:val="22"/>
        </w:rPr>
      </w:pPr>
      <w:r>
        <w:rPr>
          <w:sz w:val="22"/>
        </w:rPr>
        <w:t xml:space="preserve">In diese Lage hinein sandte Gott dann seine Propheten Haggai und Sacharja mit seiner Botschaft an das Volk und dessen Anführer Serubbabel. Was hatte er zu sagen? Würde er Vorwürfe machen – „warum geht es nicht weiter?“ Würde er drohen – „wehe wenn jetzt nichts geschieht!“? Würde er Serubbabel wegjagen – „du hast deine Chance gehabt und bist ein Versager!“? Das wäre verständlich, da Serubbabel als Führer in der Tat keine glücklich Figur machte. </w:t>
      </w:r>
    </w:p>
    <w:p w14:paraId="23D8C3B7" w14:textId="77777777" w:rsidR="00A044B7" w:rsidRDefault="00A044B7">
      <w:pPr>
        <w:rPr>
          <w:sz w:val="22"/>
        </w:rPr>
      </w:pPr>
    </w:p>
    <w:p w14:paraId="4DD919A6" w14:textId="77777777" w:rsidR="00A044B7" w:rsidRDefault="00A6692B">
      <w:pPr>
        <w:rPr>
          <w:sz w:val="22"/>
        </w:rPr>
      </w:pPr>
      <w:r>
        <w:rPr>
          <w:sz w:val="22"/>
        </w:rPr>
        <w:t xml:space="preserve">Doch Gott sagte nichts von alledem, sondern ermutigt Serubbabel mit folgenden Worten zum Weitermachen: </w:t>
      </w:r>
      <w:r>
        <w:rPr>
          <w:i/>
        </w:rPr>
        <w:t xml:space="preserve">„‚Nicht durch menschliche Macht </w:t>
      </w:r>
      <w:r>
        <w:rPr>
          <w:i/>
          <w:sz w:val="18"/>
        </w:rPr>
        <w:t xml:space="preserve">und </w:t>
      </w:r>
      <w:r>
        <w:rPr>
          <w:i/>
        </w:rPr>
        <w:t>Gewalt wird es dir gelingen, sondern durch  meinen Geist! Das sage ich, der Herr, der Herrscher der Welt. Wie ein Berg türmen sich die Widerstände vor dir auf; aber ich werde sie  wegschaffen. Du wirst  den Schlussstein in den wiederaufgebauten Tempel einsetzen, und alle werden in Jubel ausbrechen.‘ Weiter erging an mich das Wort des Herrn: ‚Serubbabel hat den Grund für diesen Tempel gelegt, und er wird ihn auch vollenden. Wer blickt hier verächtlich auf den kümmerlichen Beginn? Er wird sich noch mitfreuen, wenn er den Schlussstein in der Hand Serubbabels sieht!‘“</w:t>
      </w:r>
    </w:p>
    <w:p w14:paraId="1CB9CACD" w14:textId="77777777" w:rsidR="00A044B7" w:rsidRDefault="00A044B7">
      <w:pPr>
        <w:rPr>
          <w:sz w:val="22"/>
        </w:rPr>
      </w:pPr>
    </w:p>
    <w:p w14:paraId="1EA5D79E" w14:textId="77777777" w:rsidR="00A044B7" w:rsidRDefault="00A6692B">
      <w:pPr>
        <w:rPr>
          <w:sz w:val="22"/>
        </w:rPr>
      </w:pPr>
      <w:r>
        <w:rPr>
          <w:sz w:val="22"/>
        </w:rPr>
        <w:t xml:space="preserve">Bevor wir diese Worte näher betrachten: Wer war dieser Serubbabel überhaupt? Er stammte aus der Familie Davids und darum fiel ihm nach dem Exil die Führerrolle bei den Heimkehrern zu. Allerdings war </w:t>
      </w:r>
      <w:r>
        <w:rPr>
          <w:sz w:val="22"/>
        </w:rPr>
        <w:lastRenderedPageBreak/>
        <w:t xml:space="preserve">er nicht König, sondern nur Statthalter von persischen Gnaden mit eingeschränkter Vollmacht. Als solcher war er verantwortlich für den Wiederaufbau des Tempels – und stand vor besagtem Berg von Problemen, die er nicht aus eigener Kraft lösen konnte. Zu den Feinden von außen und der Resignation des Volkes quälten ihn wohl auch noch Selbstzweifel. Serubbabel brauchte also wahrhaftig Ermutigung, da er ein Führer war, der nicht mehr führen konnte! </w:t>
      </w:r>
    </w:p>
    <w:p w14:paraId="5B4D8444" w14:textId="77777777" w:rsidR="00A044B7" w:rsidRDefault="00A044B7">
      <w:pPr>
        <w:rPr>
          <w:sz w:val="22"/>
        </w:rPr>
      </w:pPr>
    </w:p>
    <w:p w14:paraId="47D80390" w14:textId="77777777" w:rsidR="00A044B7" w:rsidRDefault="00A6692B">
      <w:pPr>
        <w:rPr>
          <w:sz w:val="22"/>
        </w:rPr>
      </w:pPr>
      <w:r>
        <w:rPr>
          <w:sz w:val="22"/>
        </w:rPr>
        <w:t xml:space="preserve">Finden wir uns als Gemeinde da wieder? Ja! Immer wieder stoßen wir an unsere Grenzen. </w:t>
      </w:r>
    </w:p>
    <w:p w14:paraId="450D8381" w14:textId="77777777" w:rsidR="00A044B7" w:rsidRDefault="00A044B7">
      <w:pPr>
        <w:rPr>
          <w:sz w:val="22"/>
        </w:rPr>
      </w:pPr>
    </w:p>
    <w:p w14:paraId="327ABDB0" w14:textId="77777777" w:rsidR="00A044B7" w:rsidRDefault="00A6692B">
      <w:pPr>
        <w:rPr>
          <w:sz w:val="22"/>
        </w:rPr>
      </w:pPr>
      <w:r>
        <w:rPr>
          <w:sz w:val="22"/>
        </w:rPr>
        <w:t>Z.B. in der Frage nach Mitarbeitern. In vielen Bereichen haben wir Gott sei Dank genügend Mitarbeiter. Doch es gibt andere, in denen das nicht so ist. Auch hier bemühen wir uns, doch immer wieder haben wir hier und da zu wenige Mitarbeiter.</w:t>
      </w:r>
    </w:p>
    <w:p w14:paraId="29CBC9E7" w14:textId="77777777" w:rsidR="00A044B7" w:rsidRDefault="00A044B7">
      <w:pPr>
        <w:rPr>
          <w:sz w:val="22"/>
        </w:rPr>
      </w:pPr>
    </w:p>
    <w:p w14:paraId="0A0D68E8" w14:textId="77777777" w:rsidR="00A044B7" w:rsidRDefault="00A6692B">
      <w:pPr>
        <w:rPr>
          <w:sz w:val="22"/>
        </w:rPr>
      </w:pPr>
      <w:r>
        <w:rPr>
          <w:sz w:val="22"/>
        </w:rPr>
        <w:t>Stichwort Evangelisation: Auch hier haben wir in den letzten Jahren das eine oder andere versucht: Teilnahme am Weihnachtsmarkt, Gästegottesdienste, Kabarettabend, ProChrist. Doch zu einem Durchbruch ist es nicht gekommen – es gibt keine Erweckung.</w:t>
      </w:r>
    </w:p>
    <w:p w14:paraId="3F7E326C" w14:textId="77777777" w:rsidR="00A044B7" w:rsidRDefault="00A044B7">
      <w:pPr>
        <w:rPr>
          <w:sz w:val="22"/>
        </w:rPr>
      </w:pPr>
    </w:p>
    <w:p w14:paraId="67611E2B" w14:textId="77777777" w:rsidR="00A044B7" w:rsidRDefault="00A6692B">
      <w:pPr>
        <w:rPr>
          <w:sz w:val="22"/>
        </w:rPr>
      </w:pPr>
      <w:r>
        <w:rPr>
          <w:sz w:val="22"/>
        </w:rPr>
        <w:t>Auch vor uns türmt sich also der eine oder andere Berg auf, den wir nicht so ohne weiteres aus eigener Kraft überwinden können. Und wir brauchen uns hier auch nichts vor</w:t>
      </w:r>
      <w:r>
        <w:rPr>
          <w:sz w:val="22"/>
        </w:rPr>
        <w:t xml:space="preserve">zumachen: wir stoßen immer wieder an unsere Grenzen! </w:t>
      </w:r>
    </w:p>
    <w:p w14:paraId="13CF35A9" w14:textId="77777777" w:rsidR="00A044B7" w:rsidRDefault="00A044B7">
      <w:pPr>
        <w:rPr>
          <w:sz w:val="22"/>
        </w:rPr>
      </w:pPr>
    </w:p>
    <w:p w14:paraId="0F4A464D" w14:textId="77777777" w:rsidR="00A044B7" w:rsidRDefault="00A6692B">
      <w:pPr>
        <w:rPr>
          <w:sz w:val="22"/>
        </w:rPr>
      </w:pPr>
      <w:r>
        <w:rPr>
          <w:sz w:val="22"/>
        </w:rPr>
        <w:t xml:space="preserve">Doch das ist nicht das wirkliche Problem. Denn was für uns unüberwindliche Berge sind, sind für Gott nur kleine Hügel. Gott kennt auch unsere kleine Kraft und unser Unvermögen, das auch oft die Ursache dafür ist, dass wir nicht vorankommen. Auch unsere leeren Hände sind nicht das Problem. Im Gegenteil: Gott sucht leere Hände, die ihm entgegengestreckt werden, damit er sie füllen kann. Das machen die Worte an Serubbabel deutlich. Gott sagt ihm gerade nicht: „Pack ein! Gib auf! Geh heim!“ Er ermutigt ihn: </w:t>
      </w:r>
      <w:r>
        <w:rPr>
          <w:i/>
        </w:rPr>
        <w:t>„Was ihr vorhabt, wird euch nicht durch die Macht  eines Heeres und nicht durch menschliche Kraft gelingen: Nein, mein Geist wird es bewirken! Das verspreche ich, der Herr, der allmächtige Gott!“</w:t>
      </w:r>
      <w:r>
        <w:rPr>
          <w:sz w:val="22"/>
        </w:rPr>
        <w:t xml:space="preserve">  </w:t>
      </w:r>
    </w:p>
    <w:p w14:paraId="2F77AA67" w14:textId="77777777" w:rsidR="00A044B7" w:rsidRDefault="00A044B7">
      <w:pPr>
        <w:rPr>
          <w:sz w:val="22"/>
        </w:rPr>
      </w:pPr>
    </w:p>
    <w:p w14:paraId="1CD0EE43" w14:textId="77777777" w:rsidR="00A044B7" w:rsidRDefault="00A6692B">
      <w:pPr>
        <w:rPr>
          <w:sz w:val="22"/>
        </w:rPr>
      </w:pPr>
      <w:r>
        <w:rPr>
          <w:sz w:val="22"/>
        </w:rPr>
        <w:t xml:space="preserve">Das gilt auch für uns: Gottes Geist wird es bewirken. Es kommt nicht auf unsere (mal kleinere und mal größere) Kraft an! </w:t>
      </w:r>
    </w:p>
    <w:p w14:paraId="165146B3" w14:textId="77777777" w:rsidR="00A044B7" w:rsidRDefault="00A044B7">
      <w:pPr>
        <w:rPr>
          <w:sz w:val="22"/>
        </w:rPr>
      </w:pPr>
    </w:p>
    <w:p w14:paraId="47120A02" w14:textId="77777777" w:rsidR="00A044B7" w:rsidRDefault="00A6692B">
      <w:pPr>
        <w:rPr>
          <w:sz w:val="22"/>
        </w:rPr>
      </w:pPr>
      <w:r>
        <w:rPr>
          <w:sz w:val="22"/>
        </w:rPr>
        <w:t xml:space="preserve">Und wie gut das ist. Wenn Gott sagen würde, dass es durch menschliche Kraft gelingen soll, dann müssten wir doch wie Mose abwinken und sagen: „Sende einen anderen!“ WIR können es nämlich nicht! Das merken wir bei der Berufung von Mitarbeitern und erst Recht bei der Frage nach „Erweckung“. Wie gut ist es, dass wir wie Serubbabel anderes hören: </w:t>
      </w:r>
      <w:r>
        <w:rPr>
          <w:i/>
        </w:rPr>
        <w:t xml:space="preserve">„nicht durch die Macht eines Heeres und nicht durch menschliche </w:t>
      </w:r>
      <w:r>
        <w:rPr>
          <w:i/>
        </w:rPr>
        <w:lastRenderedPageBreak/>
        <w:t>Kraft: Nein, mein Geist wird es bewirken!“</w:t>
      </w:r>
      <w:r>
        <w:rPr>
          <w:sz w:val="22"/>
        </w:rPr>
        <w:t xml:space="preserve"> </w:t>
      </w:r>
    </w:p>
    <w:p w14:paraId="1A16C56C" w14:textId="77777777" w:rsidR="00A044B7" w:rsidRDefault="00A044B7">
      <w:pPr>
        <w:rPr>
          <w:sz w:val="22"/>
        </w:rPr>
      </w:pPr>
    </w:p>
    <w:p w14:paraId="76A079C7" w14:textId="77777777" w:rsidR="00A044B7" w:rsidRDefault="00A6692B">
      <w:pPr>
        <w:rPr>
          <w:sz w:val="22"/>
        </w:rPr>
      </w:pPr>
      <w:r>
        <w:rPr>
          <w:sz w:val="22"/>
        </w:rPr>
        <w:t xml:space="preserve">Wir müssen hier den Blickwinkel ändern. Hätte man Serubbabel gefragt: „Was ist dran? Was brauchst du?“ hätte er wohl geantwortet: „Soldaten und Bauleute! Viele Soldaten gegen die Feinde und viele Bauleute für den Tempelbau. Damit schaffen wir es aus eigenen Kraft!“ Das ist der Weg, wie Probleme meist gelöst werden. So werden sie gelöst in der Politik, in der Wirtschaft und im Sport. Man bündelt die Kräfte oder verstärkt sie und dann wird Gas gegeben. Und sind wir ehrlich: das ist auch der Weg, wie wir in der Gemeinde oft mit den „Bergen“ umgehen. Auch hier geht es oft um unsere Kraft und nicht um die Kraft Gottes. Wir bearbeiten noch mehr Leute, mitzuarbeiten und denken uns noch eine andere Form der Evangelisation aus. </w:t>
      </w:r>
    </w:p>
    <w:p w14:paraId="056CB451" w14:textId="77777777" w:rsidR="00A044B7" w:rsidRDefault="00A044B7">
      <w:pPr>
        <w:rPr>
          <w:sz w:val="22"/>
        </w:rPr>
      </w:pPr>
    </w:p>
    <w:p w14:paraId="364E45FE" w14:textId="77777777" w:rsidR="00A044B7" w:rsidRDefault="00A6692B">
      <w:pPr>
        <w:rPr>
          <w:sz w:val="22"/>
        </w:rPr>
      </w:pPr>
      <w:r>
        <w:rPr>
          <w:sz w:val="22"/>
        </w:rPr>
        <w:t xml:space="preserve">Doch das ist nicht Gottes Weg. Wir kommen nicht voran, wenn WIR mehr machen. Wir werden nur vorankommen, wenn wir GOTTES GEIST mehr machen lassen. Das ist ein klares biblisches Prinzip: Gideon zog mit 32.000 Mann in den Krieg gegen 100.000 Midianiter. Doch aus Gottes Sicht war die Armee viel zu groß und er schickte 22.000 nach Hause. Von den verbliebenen 10.000 dann nochmals 9.700, so dass Gideon am Schluss mit 300 Männern 100.000 Feinden gegenüber stand. </w:t>
      </w:r>
      <w:r>
        <w:rPr>
          <w:sz w:val="22"/>
        </w:rPr>
        <w:t xml:space="preserve">Und dann schenkte Gott einen überwältigenden Sieg. </w:t>
      </w:r>
    </w:p>
    <w:p w14:paraId="73DFEE72" w14:textId="77777777" w:rsidR="00A044B7" w:rsidRDefault="00A044B7">
      <w:pPr>
        <w:rPr>
          <w:sz w:val="22"/>
        </w:rPr>
      </w:pPr>
    </w:p>
    <w:p w14:paraId="70CB8F0F" w14:textId="77777777" w:rsidR="00A044B7" w:rsidRDefault="00A6692B">
      <w:pPr>
        <w:rPr>
          <w:sz w:val="22"/>
        </w:rPr>
      </w:pPr>
      <w:r>
        <w:rPr>
          <w:sz w:val="22"/>
        </w:rPr>
        <w:t xml:space="preserve">Auch im Leben von Paulus wird das deutlich. Er war nicht der Supermann, der aus eigener Kraft die Welt für Jesus gewann. Er war ein angefochtener Mann, der wahrscheinlich durch Krankheit behindert war. Er war kein großer Redner und saß         überdies noch viele Jahre in Gefängnissen. Ihm sagt Jesus: </w:t>
      </w:r>
      <w:r>
        <w:rPr>
          <w:i/>
        </w:rPr>
        <w:t>„Meine Kraft ist in Schwachheit mächtig.“</w:t>
      </w:r>
      <w:r>
        <w:t xml:space="preserve"> </w:t>
      </w:r>
      <w:r>
        <w:rPr>
          <w:sz w:val="22"/>
        </w:rPr>
        <w:t xml:space="preserve">(2Kor 12,9). </w:t>
      </w:r>
    </w:p>
    <w:p w14:paraId="4C3C3832" w14:textId="77777777" w:rsidR="00A044B7" w:rsidRDefault="00A044B7">
      <w:pPr>
        <w:rPr>
          <w:sz w:val="22"/>
        </w:rPr>
      </w:pPr>
    </w:p>
    <w:p w14:paraId="3D44B8D8" w14:textId="77777777" w:rsidR="00A044B7" w:rsidRDefault="00A6692B">
      <w:pPr>
        <w:rPr>
          <w:sz w:val="22"/>
        </w:rPr>
      </w:pPr>
      <w:r>
        <w:rPr>
          <w:sz w:val="22"/>
        </w:rPr>
        <w:t xml:space="preserve">Das gilt unverändert: Gott wirkt in unserer Schwachheit! Darum sandte er seinen Heiligen Geist an Pfingsten in die Welt. </w:t>
      </w:r>
    </w:p>
    <w:p w14:paraId="107418C7" w14:textId="77777777" w:rsidR="00A044B7" w:rsidRDefault="00A044B7">
      <w:pPr>
        <w:rPr>
          <w:sz w:val="22"/>
        </w:rPr>
      </w:pPr>
    </w:p>
    <w:p w14:paraId="50E749C2" w14:textId="77777777" w:rsidR="00A044B7" w:rsidRDefault="00A6692B">
      <w:pPr>
        <w:pStyle w:val="Textkrper"/>
      </w:pPr>
      <w:r>
        <w:t xml:space="preserve">Doch heißt das nun, dass wir gar nichts mehr zu tun brauchen, weil Gott alles wirkt? Nein! Damals kam kein einziger Stein in die Mauer, weil Gott selbst ihn dorthin getan hätte. Der Tempel wurde auch nicht durch ein Wunder gebaut, sondern Arbeiter fügten jeden einzelnen Stein mit ihren Händen in die Mauern ein. </w:t>
      </w:r>
    </w:p>
    <w:p w14:paraId="54056B8C" w14:textId="77777777" w:rsidR="00A044B7" w:rsidRDefault="00A044B7">
      <w:pPr>
        <w:rPr>
          <w:sz w:val="22"/>
        </w:rPr>
      </w:pPr>
    </w:p>
    <w:p w14:paraId="6EFBAC0E" w14:textId="77777777" w:rsidR="00A044B7" w:rsidRDefault="00A6692B">
      <w:pPr>
        <w:rPr>
          <w:sz w:val="22"/>
        </w:rPr>
      </w:pPr>
      <w:r>
        <w:rPr>
          <w:sz w:val="22"/>
        </w:rPr>
        <w:t xml:space="preserve">Was Gottes Geist bewirkte, sehen wir im Buch Esra, das die Ereignisse schildert, die einige Jahrzehnte vorher bei der Rückkehr der Exilanten geschahen. Dort lesen wir, dass Gottes Auge über den Israeliten wachte und er die Herzen der Leute erweckte, sich am Wiederaufbau zu beteiligen. So sorgte Gott bei Serubbabel dafür, dass der persische König sich auf die Seite der Israeliten stellte und </w:t>
      </w:r>
      <w:r>
        <w:rPr>
          <w:sz w:val="22"/>
        </w:rPr>
        <w:lastRenderedPageBreak/>
        <w:t xml:space="preserve">weckte neuen Eifer für den Weiterbau im Volk. Doch mauern mussten sie selbst! </w:t>
      </w:r>
    </w:p>
    <w:p w14:paraId="480478E4" w14:textId="77777777" w:rsidR="00A044B7" w:rsidRDefault="00A044B7">
      <w:pPr>
        <w:rPr>
          <w:sz w:val="22"/>
        </w:rPr>
      </w:pPr>
    </w:p>
    <w:p w14:paraId="6E9E9A91" w14:textId="77777777" w:rsidR="00A044B7" w:rsidRDefault="00A6692B">
      <w:pPr>
        <w:rPr>
          <w:sz w:val="22"/>
        </w:rPr>
      </w:pPr>
      <w:r>
        <w:rPr>
          <w:sz w:val="22"/>
        </w:rPr>
        <w:t>Das ist natürlich jetzt spannend: Auf der einen Seite „nicht durch Heer       oder Kraft“ und auf der anderen doch mit unseren Händen. H.v.Keler sagte dazu: „Bete so, als ob alles Arbeiten nichts nützen würde; arbeite so, als ob alles Beten nicht nützen würde.“</w:t>
      </w:r>
    </w:p>
    <w:p w14:paraId="559CA16A" w14:textId="77777777" w:rsidR="00A044B7" w:rsidRDefault="00A044B7">
      <w:pPr>
        <w:rPr>
          <w:sz w:val="22"/>
        </w:rPr>
      </w:pPr>
    </w:p>
    <w:p w14:paraId="74E93958" w14:textId="77777777" w:rsidR="00A044B7" w:rsidRDefault="00A6692B">
      <w:pPr>
        <w:rPr>
          <w:sz w:val="22"/>
        </w:rPr>
      </w:pPr>
      <w:r>
        <w:rPr>
          <w:sz w:val="22"/>
        </w:rPr>
        <w:t xml:space="preserve">Das heißt z.B. für unsere Gästegottesdienste: Gott musiziert nicht an unsere Stelle, stellt keine Stühle auf und sorgt auch nicht für Blumenschmuck. Gott wird auch nicht selbst predigen und die Leute einladen. Das alles ist unsere Aufgabe. Doch wenn Gott nicht die Herzen von Menschen öffnet (auch unsere eigenen!), dann ist all unser Tun vergeblich. Denn – wie Paulus in 2Kor 3,14 schrieb: </w:t>
      </w:r>
      <w:r>
        <w:rPr>
          <w:i/>
        </w:rPr>
        <w:t>„Menschen, die sich auf ihre natürlichen Fähigkeiten verlassen, lehnen ab, was der Geist Gottes enthüllt. Es  kommt ihnen unsinnig vor. Sie können nichts damit anfangen, weil es nur mit Hilfe des Geistes beurteilt werden kann.“</w:t>
      </w:r>
      <w:r>
        <w:rPr>
          <w:sz w:val="22"/>
        </w:rPr>
        <w:t xml:space="preserve"> Darum verbot Jesus seinen Jüngern vor Pfingsten zu evangelisieren – es hätte einfach keinen Zweck gehabt!</w:t>
      </w:r>
    </w:p>
    <w:p w14:paraId="3249DD01" w14:textId="77777777" w:rsidR="00A044B7" w:rsidRDefault="00A044B7">
      <w:pPr>
        <w:rPr>
          <w:sz w:val="22"/>
        </w:rPr>
      </w:pPr>
    </w:p>
    <w:p w14:paraId="56B048E7" w14:textId="77777777" w:rsidR="00A044B7" w:rsidRDefault="00A6692B">
      <w:pPr>
        <w:rPr>
          <w:i/>
        </w:rPr>
      </w:pPr>
      <w:r>
        <w:rPr>
          <w:sz w:val="22"/>
        </w:rPr>
        <w:t xml:space="preserve">Daraus ergeben sich klare Konsequenzen: Wir müssen weg von unserer sowieso kleinen Kraft hin auf Gott blicken. Sonst geht es uns wie dem Volk und Serubbabel damals, </w:t>
      </w:r>
      <w:r>
        <w:rPr>
          <w:sz w:val="22"/>
        </w:rPr>
        <w:t xml:space="preserve">die sich vom Blick auf ihre Grenzen lähmen ließen. Gott fragt sie: </w:t>
      </w:r>
      <w:r>
        <w:rPr>
          <w:i/>
        </w:rPr>
        <w:t xml:space="preserve">„Wer hat den Tag kleiner Dinge verachtet?" </w:t>
      </w:r>
    </w:p>
    <w:p w14:paraId="43E9A214" w14:textId="77777777" w:rsidR="00A044B7" w:rsidRDefault="00A6692B">
      <w:pPr>
        <w:pStyle w:val="Textkrper"/>
      </w:pPr>
      <w:r>
        <w:t xml:space="preserve">Da sind wir groß drin, mutlos auf die Dinge zu blicken. Und der Blick auf uns macht auch mutlos, da es dort nur wirklich kleine Dinge zu sehen gibt. Wir müssen auf Gott blicken, der aus dem Kleinen das Große machen kann und wird (Gleichnis vom Senfkorn und vom Sauerteig). Serubbabel würde den Schlussstein setzen und das Volk würde in Freude und Jubel ausbrechen. Das gilt auch uns: Gott wird seinen Tempel – die Gemeinde – bauen! Auch hier bei uns in Herborn. Nicht durch Heer oder Kraft, sondern durch seinen Geist! </w:t>
      </w:r>
    </w:p>
    <w:p w14:paraId="74FBC323" w14:textId="77777777" w:rsidR="00A044B7" w:rsidRDefault="00A044B7">
      <w:pPr>
        <w:rPr>
          <w:sz w:val="22"/>
        </w:rPr>
      </w:pPr>
    </w:p>
    <w:p w14:paraId="797A08CD" w14:textId="77777777" w:rsidR="00A044B7" w:rsidRDefault="00A6692B">
      <w:pPr>
        <w:rPr>
          <w:sz w:val="22"/>
        </w:rPr>
      </w:pPr>
      <w:r>
        <w:rPr>
          <w:sz w:val="22"/>
        </w:rPr>
        <w:t xml:space="preserve">Die zweite Konsequenz: Wir müssen unsere Ohnmacht eingestehen und unsere leeren Hände Gott entgegenstrecken! Das gilt für die Berufung von Mitarbeitern und den Missionsauftrag. Das heißt dann, dass wir beten müssen. Dann werden wir wie Serubbabel erleben: </w:t>
      </w:r>
      <w:r>
        <w:rPr>
          <w:i/>
        </w:rPr>
        <w:t>„Was du vorhast, wird dir nicht durch die Macht eines  Heeres und nicht durch menschliche Kraft gelingen: Nein, mein Geist wird es bewirken! Das verspreche ich, der Herr, der allmächtige Gott. Ein Berg von Hindernissen türmt sich vor dir auf, aber ich räume ihn aus dem Weg.“</w:t>
      </w:r>
    </w:p>
    <w:p w14:paraId="59B0A0AC" w14:textId="77777777" w:rsidR="00A044B7" w:rsidRDefault="00A044B7">
      <w:pPr>
        <w:rPr>
          <w:sz w:val="22"/>
        </w:rPr>
      </w:pPr>
    </w:p>
    <w:p w14:paraId="6810DE98" w14:textId="77777777" w:rsidR="00A044B7" w:rsidRDefault="00A6692B">
      <w:pPr>
        <w:rPr>
          <w:sz w:val="22"/>
        </w:rPr>
      </w:pPr>
      <w:r>
        <w:rPr>
          <w:sz w:val="22"/>
        </w:rPr>
        <w:t>Lassen Sie uns dafür jetzt beten!</w:t>
      </w:r>
    </w:p>
    <w:p w14:paraId="6A384D93" w14:textId="77777777" w:rsidR="00A044B7" w:rsidRDefault="00A044B7">
      <w:pPr>
        <w:rPr>
          <w:sz w:val="22"/>
        </w:rPr>
      </w:pPr>
    </w:p>
    <w:p w14:paraId="0D04F0E0" w14:textId="77777777" w:rsidR="00A044B7" w:rsidRDefault="00A6692B">
      <w:pPr>
        <w:jc w:val="right"/>
        <w:sectPr w:rsidR="00A044B7">
          <w:type w:val="continuous"/>
          <w:pgSz w:w="8392" w:h="11907" w:code="11"/>
          <w:pgMar w:top="680" w:right="624" w:bottom="680" w:left="624" w:header="720" w:footer="720" w:gutter="0"/>
          <w:cols w:num="2" w:sep="1" w:space="567"/>
        </w:sectPr>
      </w:pPr>
      <w:r>
        <w:t>Gerd Mankel</w:t>
      </w:r>
    </w:p>
    <w:p w14:paraId="11996724" w14:textId="77777777" w:rsidR="00A044B7" w:rsidRDefault="00A044B7"/>
    <w:p w14:paraId="45169889" w14:textId="77777777" w:rsidR="00A044B7" w:rsidRDefault="00A044B7"/>
    <w:sectPr w:rsidR="00A044B7">
      <w:type w:val="continuous"/>
      <w:pgSz w:w="8392" w:h="11907" w:code="11"/>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142"/>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2B"/>
    <w:rsid w:val="006872C3"/>
    <w:rsid w:val="00A044B7"/>
    <w:rsid w:val="00A6692B"/>
    <w:rsid w:val="00B423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67625"/>
  <w15:docId w15:val="{DEAF66BB-F10D-41D8-A14C-0D39AB66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8701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Zusammenfassung der Predigt über Sacharja 4,6-10a</vt:lpstr>
    </vt:vector>
  </TitlesOfParts>
  <Company>FeG</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Predigt über Sacharja 4,6-10a</dc:title>
  <dc:subject/>
  <dc:creator>Gerd Mankel</dc:creator>
  <cp:keywords/>
  <cp:lastModifiedBy>Gerd.Mankel@web.de</cp:lastModifiedBy>
  <cp:revision>2</cp:revision>
  <cp:lastPrinted>2003-09-07T08:03:00Z</cp:lastPrinted>
  <dcterms:created xsi:type="dcterms:W3CDTF">2025-12-24T19:41:00Z</dcterms:created>
  <dcterms:modified xsi:type="dcterms:W3CDTF">2025-12-24T19:41:00Z</dcterms:modified>
</cp:coreProperties>
</file>